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643"/>
        <w:gridCol w:w="425"/>
        <w:gridCol w:w="461"/>
        <w:gridCol w:w="413"/>
        <w:gridCol w:w="154"/>
        <w:gridCol w:w="187"/>
        <w:gridCol w:w="382"/>
        <w:gridCol w:w="568"/>
        <w:gridCol w:w="151"/>
        <w:gridCol w:w="118"/>
        <w:gridCol w:w="299"/>
        <w:gridCol w:w="368"/>
        <w:gridCol w:w="200"/>
        <w:gridCol w:w="568"/>
        <w:gridCol w:w="80"/>
        <w:gridCol w:w="87"/>
        <w:gridCol w:w="402"/>
        <w:gridCol w:w="113"/>
        <w:gridCol w:w="455"/>
        <w:gridCol w:w="274"/>
        <w:gridCol w:w="294"/>
        <w:gridCol w:w="367"/>
        <w:gridCol w:w="201"/>
        <w:gridCol w:w="568"/>
        <w:gridCol w:w="165"/>
        <w:gridCol w:w="1418"/>
      </w:tblGrid>
      <w:tr w:rsidR="006A701A" w:rsidRPr="006714DE" w14:paraId="76977661" w14:textId="77777777" w:rsidTr="00645CE8">
        <w:trPr>
          <w:trHeight w:val="1611"/>
        </w:trPr>
        <w:tc>
          <w:tcPr>
            <w:tcW w:w="6606" w:type="dxa"/>
            <w:gridSpan w:val="16"/>
          </w:tcPr>
          <w:p w14:paraId="3652BC0D" w14:textId="4C4CF0E3" w:rsidR="006A701A" w:rsidRPr="006714DE" w:rsidRDefault="006A701A" w:rsidP="006714DE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bookmarkStart w:id="0" w:name="t1"/>
            <w:r w:rsidRPr="006714DE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6714DE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09A9ECCF" w14:textId="091BCEA9" w:rsidR="000F6752" w:rsidRPr="00D0247A" w:rsidRDefault="000F6752" w:rsidP="006714D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D0247A">
              <w:rPr>
                <w:rFonts w:ascii="Times New Roman" w:hAnsi="Times New Roman"/>
                <w:lang w:eastAsia="pl-PL"/>
              </w:rPr>
              <w:t xml:space="preserve">Rozporządzenie Ministra Zdrowia </w:t>
            </w:r>
            <w:bookmarkStart w:id="1" w:name="_Hlk49345813"/>
            <w:bookmarkStart w:id="2" w:name="_Hlk98244725"/>
            <w:r w:rsidR="00607C39" w:rsidRPr="00607C39">
              <w:rPr>
                <w:rFonts w:ascii="Times New Roman" w:hAnsi="Times New Roman"/>
                <w:lang w:eastAsia="pl-PL"/>
              </w:rPr>
              <w:t xml:space="preserve">w sprawie </w:t>
            </w:r>
            <w:bookmarkEnd w:id="1"/>
            <w:r w:rsidR="00607C39" w:rsidRPr="00607C39">
              <w:rPr>
                <w:rFonts w:ascii="Times New Roman" w:hAnsi="Times New Roman"/>
                <w:lang w:eastAsia="pl-PL"/>
              </w:rPr>
              <w:t>sposobu obliczania p</w:t>
            </w:r>
            <w:r w:rsidR="00D62C76">
              <w:rPr>
                <w:rFonts w:ascii="Times New Roman" w:hAnsi="Times New Roman"/>
                <w:lang w:eastAsia="pl-PL"/>
              </w:rPr>
              <w:t>rognozowanego</w:t>
            </w:r>
            <w:r w:rsidR="00607C39" w:rsidRPr="00607C39">
              <w:rPr>
                <w:rFonts w:ascii="Times New Roman" w:hAnsi="Times New Roman"/>
                <w:lang w:eastAsia="pl-PL"/>
              </w:rPr>
              <w:t xml:space="preserve"> czasu oczekiwania</w:t>
            </w:r>
            <w:r w:rsidR="002B708A">
              <w:rPr>
                <w:rFonts w:ascii="Times New Roman" w:hAnsi="Times New Roman"/>
                <w:lang w:eastAsia="pl-PL"/>
              </w:rPr>
              <w:t xml:space="preserve"> </w:t>
            </w:r>
            <w:r w:rsidR="002B708A" w:rsidRPr="002B708A">
              <w:rPr>
                <w:rFonts w:ascii="Times New Roman" w:hAnsi="Times New Roman"/>
                <w:lang w:eastAsia="pl-PL"/>
              </w:rPr>
              <w:t>na udzielenie świadczenia opieki zdrowotnej</w:t>
            </w:r>
          </w:p>
          <w:bookmarkEnd w:id="2"/>
          <w:p w14:paraId="1F4A57FB" w14:textId="77777777" w:rsidR="006A701A" w:rsidRPr="00864577" w:rsidRDefault="006A701A" w:rsidP="00864577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021E01EB" w14:textId="37D5B187" w:rsidR="006A701A" w:rsidRPr="00864577" w:rsidRDefault="00201A2A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Ministerstwo Zdrowia</w:t>
            </w:r>
          </w:p>
          <w:p w14:paraId="1C0847F6" w14:textId="77777777" w:rsidR="0017304C" w:rsidRPr="00864577" w:rsidRDefault="0017304C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543C3DA8" w14:textId="77777777" w:rsidR="001B3460" w:rsidRPr="00864577" w:rsidRDefault="001B3460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64577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5B229DD0" w14:textId="7423AFB5" w:rsidR="009035C7" w:rsidRPr="00341DCD" w:rsidRDefault="0001356E" w:rsidP="009035C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Tomasz Maciejewski</w:t>
            </w:r>
            <w:r w:rsidR="009035C7" w:rsidRPr="00341DCD">
              <w:rPr>
                <w:rFonts w:ascii="Times New Roman" w:hAnsi="Times New Roman"/>
              </w:rPr>
              <w:t xml:space="preserve"> – Podsekretarz Stanu w Ministerstwie Zdrowia</w:t>
            </w:r>
          </w:p>
          <w:p w14:paraId="3CB30120" w14:textId="77777777" w:rsidR="006A701A" w:rsidRPr="00864577" w:rsidRDefault="006A701A" w:rsidP="00864577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0A9C77E0" w14:textId="0C8C8D78" w:rsidR="006E11D5" w:rsidRPr="00864577" w:rsidRDefault="000F6752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bookmarkStart w:id="3" w:name="t3"/>
            <w:r w:rsidRPr="00864577">
              <w:rPr>
                <w:rFonts w:ascii="Times New Roman" w:hAnsi="Times New Roman"/>
                <w:color w:val="000000"/>
              </w:rPr>
              <w:t xml:space="preserve">Ewa Wilkoszewska, </w:t>
            </w:r>
            <w:r w:rsidR="00330E2F">
              <w:rPr>
                <w:rFonts w:ascii="Times New Roman" w:hAnsi="Times New Roman"/>
                <w:color w:val="000000"/>
              </w:rPr>
              <w:t>R</w:t>
            </w:r>
            <w:r w:rsidR="007A3729">
              <w:rPr>
                <w:rFonts w:ascii="Times New Roman" w:hAnsi="Times New Roman"/>
                <w:color w:val="000000"/>
              </w:rPr>
              <w:t>adca</w:t>
            </w:r>
            <w:r w:rsidRPr="00864577">
              <w:rPr>
                <w:rFonts w:ascii="Times New Roman" w:hAnsi="Times New Roman"/>
                <w:color w:val="000000"/>
              </w:rPr>
              <w:t xml:space="preserve">, </w:t>
            </w:r>
            <w:r w:rsidR="00201A2A" w:rsidRPr="00864577">
              <w:rPr>
                <w:rFonts w:ascii="Times New Roman" w:hAnsi="Times New Roman"/>
                <w:color w:val="000000"/>
              </w:rPr>
              <w:t>Departament Lecznictwa w Ministerstwie Zdrowia, e-mail:</w:t>
            </w:r>
            <w:bookmarkEnd w:id="3"/>
            <w:r w:rsidR="00EB30BC">
              <w:rPr>
                <w:rFonts w:ascii="Times New Roman" w:hAnsi="Times New Roman"/>
                <w:color w:val="000000"/>
              </w:rPr>
              <w:t xml:space="preserve"> </w:t>
            </w:r>
            <w:hyperlink r:id="rId11" w:history="1">
              <w:r w:rsidR="00EB30BC" w:rsidRPr="00811FCB">
                <w:rPr>
                  <w:rStyle w:val="Hipercze"/>
                  <w:rFonts w:ascii="Times New Roman" w:hAnsi="Times New Roman"/>
                </w:rPr>
                <w:t>e.wilkoszewska@mz.gov.pl</w:t>
              </w:r>
            </w:hyperlink>
            <w:r w:rsidR="00EB30BC"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4344" w:type="dxa"/>
            <w:gridSpan w:val="11"/>
            <w:shd w:val="clear" w:color="auto" w:fill="FFFFFF"/>
          </w:tcPr>
          <w:p w14:paraId="6A6AB641" w14:textId="77777777" w:rsidR="0016091A" w:rsidRDefault="001B3460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0247A">
              <w:rPr>
                <w:rFonts w:ascii="Times New Roman" w:hAnsi="Times New Roman"/>
                <w:b/>
              </w:rPr>
              <w:t>Data sporządzenia</w:t>
            </w:r>
            <w:r w:rsidR="00F743B3" w:rsidRPr="00D0247A">
              <w:rPr>
                <w:rFonts w:ascii="Times New Roman" w:hAnsi="Times New Roman"/>
                <w:b/>
              </w:rPr>
              <w:t>:</w:t>
            </w:r>
            <w:r w:rsidR="009035C7">
              <w:rPr>
                <w:rFonts w:ascii="Times New Roman" w:hAnsi="Times New Roman"/>
                <w:b/>
              </w:rPr>
              <w:t xml:space="preserve"> </w:t>
            </w:r>
          </w:p>
          <w:p w14:paraId="2FAF8DB7" w14:textId="1BF21000" w:rsidR="001B3460" w:rsidRPr="00407783" w:rsidRDefault="00330E2F" w:rsidP="00864577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02.12</w:t>
            </w:r>
            <w:r w:rsidR="0016091A" w:rsidRPr="00407783">
              <w:rPr>
                <w:rFonts w:ascii="Times New Roman" w:hAnsi="Times New Roman"/>
                <w:bCs/>
              </w:rPr>
              <w:t>.</w:t>
            </w:r>
            <w:r w:rsidR="00787131" w:rsidRPr="00407783">
              <w:rPr>
                <w:rFonts w:ascii="Times New Roman" w:hAnsi="Times New Roman"/>
                <w:bCs/>
              </w:rPr>
              <w:t>202</w:t>
            </w:r>
            <w:r w:rsidR="009035C7" w:rsidRPr="00407783">
              <w:rPr>
                <w:rFonts w:ascii="Times New Roman" w:hAnsi="Times New Roman"/>
                <w:bCs/>
              </w:rPr>
              <w:t>5</w:t>
            </w:r>
            <w:r w:rsidR="00E45749" w:rsidRPr="00407783">
              <w:rPr>
                <w:rFonts w:ascii="Times New Roman" w:hAnsi="Times New Roman"/>
                <w:bCs/>
              </w:rPr>
              <w:t xml:space="preserve"> </w:t>
            </w:r>
            <w:r w:rsidR="00787131" w:rsidRPr="00407783">
              <w:rPr>
                <w:rFonts w:ascii="Times New Roman" w:hAnsi="Times New Roman"/>
                <w:bCs/>
              </w:rPr>
              <w:t xml:space="preserve">r. </w:t>
            </w:r>
          </w:p>
          <w:p w14:paraId="7CDC67F0" w14:textId="77777777" w:rsidR="00F76884" w:rsidRPr="00864577" w:rsidRDefault="00F76884" w:rsidP="0086457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2E8C66D0" w14:textId="77777777" w:rsidR="00F76884" w:rsidRPr="00864577" w:rsidRDefault="00F76884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64577">
              <w:rPr>
                <w:rFonts w:ascii="Times New Roman" w:hAnsi="Times New Roman"/>
                <w:b/>
              </w:rPr>
              <w:t xml:space="preserve">Źródło: </w:t>
            </w:r>
            <w:bookmarkStart w:id="4" w:name="Lista1"/>
          </w:p>
          <w:bookmarkEnd w:id="4"/>
          <w:p w14:paraId="582A7155" w14:textId="1A4ABF69" w:rsidR="000F6752" w:rsidRDefault="000F6752" w:rsidP="0086457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64577">
              <w:rPr>
                <w:rFonts w:ascii="Times New Roman" w:hAnsi="Times New Roman"/>
              </w:rPr>
              <w:t xml:space="preserve">art. </w:t>
            </w:r>
            <w:r w:rsidR="00607C39">
              <w:rPr>
                <w:rFonts w:ascii="Times New Roman" w:hAnsi="Times New Roman"/>
              </w:rPr>
              <w:t>2</w:t>
            </w:r>
            <w:r w:rsidR="00D62C76">
              <w:rPr>
                <w:rFonts w:ascii="Times New Roman" w:hAnsi="Times New Roman"/>
              </w:rPr>
              <w:t>3</w:t>
            </w:r>
            <w:r w:rsidRPr="00864577">
              <w:rPr>
                <w:rFonts w:ascii="Times New Roman" w:hAnsi="Times New Roman"/>
              </w:rPr>
              <w:t xml:space="preserve"> ust. 1</w:t>
            </w:r>
            <w:r w:rsidR="007A3729">
              <w:rPr>
                <w:rFonts w:ascii="Times New Roman" w:hAnsi="Times New Roman"/>
              </w:rPr>
              <w:t>2</w:t>
            </w:r>
            <w:r w:rsidRPr="00864577">
              <w:rPr>
                <w:rFonts w:ascii="Times New Roman" w:hAnsi="Times New Roman"/>
              </w:rPr>
              <w:t xml:space="preserve"> ustawy z dnia 27 sierpnia 2004 r. o świadczeniach opieki zdrowotnej finansowanych ze środków publicznych </w:t>
            </w:r>
            <w:r w:rsidR="00557261" w:rsidRPr="00864577">
              <w:rPr>
                <w:rFonts w:ascii="Times New Roman" w:hAnsi="Times New Roman"/>
              </w:rPr>
              <w:br/>
            </w:r>
            <w:r w:rsidRPr="00864577">
              <w:rPr>
                <w:rFonts w:ascii="Times New Roman" w:hAnsi="Times New Roman"/>
              </w:rPr>
              <w:t>(</w:t>
            </w:r>
            <w:r w:rsidR="00557261" w:rsidRPr="00864577">
              <w:rPr>
                <w:rFonts w:ascii="Times New Roman" w:hAnsi="Times New Roman"/>
              </w:rPr>
              <w:t>Dz. U. z 202</w:t>
            </w:r>
            <w:r w:rsidR="00502E66">
              <w:rPr>
                <w:rFonts w:ascii="Times New Roman" w:hAnsi="Times New Roman"/>
              </w:rPr>
              <w:t>5</w:t>
            </w:r>
            <w:r w:rsidR="00557261" w:rsidRPr="00864577">
              <w:rPr>
                <w:rFonts w:ascii="Times New Roman" w:hAnsi="Times New Roman"/>
              </w:rPr>
              <w:t xml:space="preserve"> r. poz. 1</w:t>
            </w:r>
            <w:r w:rsidR="0040594A">
              <w:rPr>
                <w:rFonts w:ascii="Times New Roman" w:hAnsi="Times New Roman"/>
              </w:rPr>
              <w:t>46</w:t>
            </w:r>
            <w:r w:rsidR="00502E66">
              <w:rPr>
                <w:rFonts w:ascii="Times New Roman" w:hAnsi="Times New Roman"/>
              </w:rPr>
              <w:t>1</w:t>
            </w:r>
            <w:r w:rsidR="00534554">
              <w:rPr>
                <w:rFonts w:ascii="Times New Roman" w:hAnsi="Times New Roman"/>
              </w:rPr>
              <w:t>,</w:t>
            </w:r>
            <w:r w:rsidR="00502E66">
              <w:rPr>
                <w:rFonts w:ascii="Times New Roman" w:hAnsi="Times New Roman"/>
              </w:rPr>
              <w:t xml:space="preserve"> z późn. zm.</w:t>
            </w:r>
            <w:r w:rsidRPr="00864577">
              <w:rPr>
                <w:rFonts w:ascii="Times New Roman" w:hAnsi="Times New Roman"/>
              </w:rPr>
              <w:t>)</w:t>
            </w:r>
          </w:p>
          <w:p w14:paraId="2B3E0B94" w14:textId="77777777" w:rsidR="0016091A" w:rsidRPr="00864577" w:rsidRDefault="0016091A" w:rsidP="0086457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62F90B24" w14:textId="2514DB38" w:rsidR="0040594A" w:rsidRDefault="006A701A" w:rsidP="00864577">
            <w:pPr>
              <w:spacing w:before="12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864577">
              <w:rPr>
                <w:rFonts w:ascii="Times New Roman" w:hAnsi="Times New Roman"/>
                <w:b/>
                <w:color w:val="000000"/>
              </w:rPr>
              <w:t>w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 w:rsidRPr="00864577">
              <w:rPr>
                <w:rFonts w:ascii="Times New Roman" w:hAnsi="Times New Roman"/>
                <w:b/>
                <w:color w:val="000000"/>
              </w:rPr>
              <w:t>ie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 prac </w:t>
            </w:r>
            <w:r w:rsidR="00A20DE5" w:rsidRPr="00864577">
              <w:rPr>
                <w:rFonts w:ascii="Times New Roman" w:hAnsi="Times New Roman"/>
                <w:b/>
                <w:color w:val="000000"/>
              </w:rPr>
              <w:t>legislacyjnych Ministra Zdrowia</w:t>
            </w:r>
            <w:r w:rsidR="0016091A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14:paraId="0402B2F1" w14:textId="6B19D384" w:rsidR="006A701A" w:rsidRPr="00D0247A" w:rsidRDefault="00A20DE5" w:rsidP="00864577">
            <w:pPr>
              <w:spacing w:before="120"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b/>
                <w:bCs/>
                <w:color w:val="000000"/>
              </w:rPr>
              <w:t>MZ</w:t>
            </w:r>
            <w:r w:rsidR="00005517" w:rsidRPr="00864577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7E5AAE">
              <w:rPr>
                <w:rFonts w:ascii="Times New Roman" w:hAnsi="Times New Roman"/>
                <w:b/>
                <w:bCs/>
                <w:color w:val="000000"/>
              </w:rPr>
              <w:t>1838</w:t>
            </w:r>
          </w:p>
        </w:tc>
      </w:tr>
      <w:tr w:rsidR="006A701A" w:rsidRPr="006714DE" w14:paraId="00C3AB27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2BA5553C" w14:textId="77777777" w:rsidR="006A701A" w:rsidRPr="00D0247A" w:rsidRDefault="006A701A" w:rsidP="00864577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D0247A">
              <w:rPr>
                <w:rFonts w:ascii="Times New Roman" w:hAnsi="Times New Roman"/>
                <w:b/>
                <w:color w:val="FFFFFF"/>
              </w:rPr>
              <w:t>OCENA SKUTKÓW REGULACJI</w:t>
            </w:r>
          </w:p>
        </w:tc>
      </w:tr>
      <w:tr w:rsidR="006A701A" w:rsidRPr="006714DE" w14:paraId="55EB6789" w14:textId="77777777" w:rsidTr="00645CE8">
        <w:trPr>
          <w:trHeight w:val="333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6D89AE2A" w14:textId="77777777" w:rsidR="006A701A" w:rsidRPr="00864577" w:rsidRDefault="003D12F6" w:rsidP="0086457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864577">
              <w:rPr>
                <w:rFonts w:ascii="Times New Roman" w:hAnsi="Times New Roman"/>
                <w:b/>
              </w:rPr>
              <w:t>rozwiązywany?</w:t>
            </w:r>
            <w:bookmarkStart w:id="5" w:name="Wybór1"/>
            <w:bookmarkEnd w:id="5"/>
          </w:p>
        </w:tc>
      </w:tr>
      <w:tr w:rsidR="00201A2A" w:rsidRPr="006714DE" w14:paraId="05EDBE50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42EFD5E6" w14:textId="2ED5ED64" w:rsidR="00A30AAC" w:rsidRPr="00D62C76" w:rsidRDefault="00EB30BC" w:rsidP="00D62C76">
            <w:pPr>
              <w:pStyle w:val="NIEARTTEKSTtekstnieartykuowanynppodstprawnarozplubpreambua"/>
              <w:spacing w:before="0" w:line="240" w:lineRule="auto"/>
              <w:ind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Przepis a</w:t>
            </w:r>
            <w:r w:rsidR="00FF5C4F" w:rsidRPr="00C7637F">
              <w:rPr>
                <w:rFonts w:ascii="Times New Roman" w:hAnsi="Times New Roman"/>
                <w:color w:val="000000"/>
                <w:sz w:val="22"/>
                <w:szCs w:val="22"/>
              </w:rPr>
              <w:t>rt. 2</w:t>
            </w:r>
            <w:r w:rsidR="00D62C76" w:rsidRPr="00D62C76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="00FF5C4F" w:rsidRPr="00C7637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ust. </w:t>
            </w:r>
            <w:r w:rsidR="00FF5C4F" w:rsidRPr="00D62C76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="00FF5C4F" w:rsidRPr="00C7637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 </w:t>
            </w:r>
            <w:r w:rsidR="00FF5C4F" w:rsidRPr="00D62C76">
              <w:rPr>
                <w:rFonts w:ascii="Times New Roman" w:hAnsi="Times New Roman"/>
                <w:color w:val="000000"/>
                <w:sz w:val="22"/>
                <w:szCs w:val="22"/>
              </w:rPr>
              <w:t>ustawy z dnia 27 sierpnia 2004 r. o świadczeniach opieki zdrowotnej finansowanych ze środków publicznych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="00FF5C4F" w:rsidRPr="00D62C7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zwanej dalej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„</w:t>
            </w:r>
            <w:r w:rsidR="00FF5C4F" w:rsidRPr="00D62C76">
              <w:rPr>
                <w:rFonts w:ascii="Times New Roman" w:hAnsi="Times New Roman"/>
                <w:color w:val="000000"/>
                <w:sz w:val="22"/>
                <w:szCs w:val="22"/>
              </w:rPr>
              <w:t>ustawą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”,</w:t>
            </w:r>
            <w:r w:rsidR="00FF5C4F" w:rsidRPr="00C7637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zobowiązuje ministra właściwego do spraw zdrowia do określenia, w drodze</w:t>
            </w:r>
            <w:r w:rsidR="00FF5C4F" w:rsidRPr="00D62C7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FF5C4F" w:rsidRPr="00C7637F">
              <w:rPr>
                <w:rFonts w:ascii="Times New Roman" w:hAnsi="Times New Roman"/>
                <w:color w:val="000000"/>
                <w:sz w:val="22"/>
                <w:szCs w:val="22"/>
              </w:rPr>
              <w:t>rozporządzenia,</w:t>
            </w:r>
            <w:r w:rsidR="00FF5C4F" w:rsidRPr="00C7637F">
              <w:rPr>
                <w:rFonts w:ascii="Lato" w:hAnsi="Lato"/>
                <w:sz w:val="22"/>
                <w:szCs w:val="22"/>
              </w:rPr>
              <w:t xml:space="preserve"> </w:t>
            </w:r>
            <w:r w:rsidR="00D62C76" w:rsidRPr="00D62C7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sposobu obliczania prognozowanego czasu oczekiwania na udzielenie świadczeń opieki zdrowotnej. </w:t>
            </w:r>
          </w:p>
        </w:tc>
      </w:tr>
      <w:tr w:rsidR="00201A2A" w:rsidRPr="006714DE" w14:paraId="0A40F3CB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0CAAA9CE" w14:textId="6343A6A6" w:rsidR="00201A2A" w:rsidRPr="008553B8" w:rsidRDefault="00201A2A" w:rsidP="00864577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553B8">
              <w:rPr>
                <w:rFonts w:ascii="Times New Roman" w:hAnsi="Times New Roman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CE5F1F" w:rsidRPr="006714DE" w14:paraId="4695D6C8" w14:textId="77777777" w:rsidTr="00645CE8">
        <w:trPr>
          <w:trHeight w:val="142"/>
        </w:trPr>
        <w:tc>
          <w:tcPr>
            <w:tcW w:w="10950" w:type="dxa"/>
            <w:gridSpan w:val="27"/>
          </w:tcPr>
          <w:p w14:paraId="2F2F59D4" w14:textId="794293CB" w:rsidR="00A30AAC" w:rsidRPr="00FD5AF7" w:rsidRDefault="00FD5AF7" w:rsidP="00FD5AF7">
            <w:pPr>
              <w:pStyle w:val="NIEARTTEKSTtekstnieartykuowanynppodstprawnarozplubpreambua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7637F">
              <w:rPr>
                <w:rFonts w:ascii="Times New Roman" w:hAnsi="Times New Roman" w:cs="Times New Roman"/>
                <w:sz w:val="22"/>
                <w:szCs w:val="22"/>
              </w:rPr>
              <w:t>Projektowane rozporządzenie określa sposób obliczania prognozowanego czasu oczekiwania na udzielenie świadczeń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7637F">
              <w:rPr>
                <w:rFonts w:ascii="Times New Roman" w:hAnsi="Times New Roman" w:cs="Times New Roman"/>
                <w:sz w:val="22"/>
                <w:szCs w:val="22"/>
              </w:rPr>
              <w:t>opieki zdrowotnej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>dla których prowadzone są listy oczekujących</w:t>
            </w:r>
            <w:r w:rsidR="00EB30BC">
              <w:rPr>
                <w:rFonts w:ascii="Times New Roman" w:hAnsi="Times New Roman" w:cs="Times New Roman"/>
                <w:sz w:val="22"/>
                <w:szCs w:val="22"/>
              </w:rPr>
              <w:t xml:space="preserve"> na udzielenie świadczenia</w:t>
            </w:r>
            <w:r w:rsidR="00502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4554">
              <w:rPr>
                <w:rFonts w:ascii="Times New Roman" w:hAnsi="Times New Roman" w:cs="Times New Roman"/>
                <w:sz w:val="22"/>
                <w:szCs w:val="22"/>
              </w:rPr>
              <w:t xml:space="preserve">opieki zdrowotnej </w:t>
            </w:r>
            <w:r w:rsidR="00502E66">
              <w:rPr>
                <w:rFonts w:ascii="Times New Roman" w:hAnsi="Times New Roman" w:cs="Times New Roman"/>
                <w:sz w:val="22"/>
                <w:szCs w:val="22"/>
              </w:rPr>
              <w:t>dla każdego świadczeniodawcy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>Prognozowany czas oczekiwania</w:t>
            </w:r>
            <w:r w:rsidR="00360E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60EBC" w:rsidRPr="00C7637F">
              <w:rPr>
                <w:rFonts w:ascii="Times New Roman" w:hAnsi="Times New Roman" w:cs="Times New Roman"/>
                <w:sz w:val="22"/>
                <w:szCs w:val="22"/>
              </w:rPr>
              <w:t>na udzielenie świadcze</w:t>
            </w:r>
            <w:r w:rsidR="00360EBC">
              <w:rPr>
                <w:rFonts w:ascii="Times New Roman" w:hAnsi="Times New Roman" w:cs="Times New Roman"/>
                <w:sz w:val="22"/>
                <w:szCs w:val="22"/>
              </w:rPr>
              <w:t xml:space="preserve">ń </w:t>
            </w:r>
            <w:r w:rsidR="00360EBC" w:rsidRPr="00C7637F">
              <w:rPr>
                <w:rFonts w:ascii="Times New Roman" w:hAnsi="Times New Roman" w:cs="Times New Roman"/>
                <w:sz w:val="22"/>
                <w:szCs w:val="22"/>
              </w:rPr>
              <w:t>opieki zdrowotne</w:t>
            </w:r>
            <w:r w:rsidR="00360EBC">
              <w:rPr>
                <w:rFonts w:ascii="Times New Roman" w:hAnsi="Times New Roman" w:cs="Times New Roman"/>
                <w:sz w:val="22"/>
                <w:szCs w:val="22"/>
              </w:rPr>
              <w:t>j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 będzie </w:t>
            </w:r>
            <w:r w:rsidR="00203986">
              <w:rPr>
                <w:rFonts w:ascii="Times New Roman" w:hAnsi="Times New Roman" w:cs="Times New Roman"/>
                <w:sz w:val="22"/>
                <w:szCs w:val="22"/>
              </w:rPr>
              <w:t xml:space="preserve">obliczany 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przez </w:t>
            </w:r>
            <w:r w:rsidR="00EB30BC">
              <w:rPr>
                <w:rFonts w:ascii="Times New Roman" w:hAnsi="Times New Roman" w:cs="Times New Roman"/>
                <w:sz w:val="22"/>
                <w:szCs w:val="22"/>
              </w:rPr>
              <w:t xml:space="preserve">Narodowy 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>Fundusz</w:t>
            </w:r>
            <w:r w:rsidR="00EB30BC">
              <w:rPr>
                <w:rFonts w:ascii="Times New Roman" w:hAnsi="Times New Roman" w:cs="Times New Roman"/>
                <w:sz w:val="22"/>
                <w:szCs w:val="22"/>
              </w:rPr>
              <w:t xml:space="preserve"> Zdrowia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>, co zagwarantuje jednolitość, porównywalność i</w:t>
            </w:r>
            <w:r w:rsidR="00502E66">
              <w:rPr>
                <w:rFonts w:ascii="Times New Roman" w:hAnsi="Times New Roman" w:cs="Times New Roman"/>
                <w:sz w:val="22"/>
                <w:szCs w:val="22"/>
              </w:rPr>
              <w:t xml:space="preserve"> wysoką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 jakość danych na terenie całego kraju. W celu zapewnienia jak najbardziej </w:t>
            </w:r>
            <w:r w:rsidR="00330E2F">
              <w:rPr>
                <w:rFonts w:ascii="Times New Roman" w:hAnsi="Times New Roman" w:cs="Times New Roman"/>
                <w:sz w:val="22"/>
                <w:szCs w:val="22"/>
              </w:rPr>
              <w:t xml:space="preserve">wiarygodnej i </w:t>
            </w:r>
            <w:r w:rsidR="003A2B23">
              <w:rPr>
                <w:rFonts w:ascii="Times New Roman" w:hAnsi="Times New Roman" w:cs="Times New Roman"/>
                <w:sz w:val="22"/>
                <w:szCs w:val="22"/>
              </w:rPr>
              <w:t xml:space="preserve">miarodajnej 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informacji, przyjęto, że prognozowany czas oczekiwania będzie obliczany </w:t>
            </w:r>
            <w:r w:rsidR="00D0770F">
              <w:rPr>
                <w:rFonts w:ascii="Times New Roman" w:hAnsi="Times New Roman" w:cs="Times New Roman"/>
                <w:sz w:val="22"/>
                <w:szCs w:val="22"/>
              </w:rPr>
              <w:t xml:space="preserve">według wzoru, 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z wykorzystaniem danych </w:t>
            </w:r>
            <w:r w:rsidR="00502E66">
              <w:rPr>
                <w:rFonts w:ascii="Times New Roman" w:hAnsi="Times New Roman" w:cs="Times New Roman"/>
                <w:sz w:val="22"/>
                <w:szCs w:val="22"/>
              </w:rPr>
              <w:t xml:space="preserve">dotyczących średnich czasów oczekiwania z </w:t>
            </w:r>
            <w:bookmarkStart w:id="6" w:name="_Hlk215490994"/>
            <w:r w:rsidR="00502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 miesięcy</w:t>
            </w:r>
            <w:r w:rsidR="00502E66">
              <w:rPr>
                <w:rFonts w:ascii="Times New Roman" w:hAnsi="Times New Roman" w:cs="Times New Roman"/>
                <w:sz w:val="22"/>
                <w:szCs w:val="22"/>
              </w:rPr>
              <w:t xml:space="preserve"> poprzedzających miesiąc publikacji tego wskaźnika</w:t>
            </w:r>
            <w:bookmarkEnd w:id="6"/>
            <w:r w:rsidR="00502E6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>astosowan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ie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 średni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ej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 ruchom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ej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 wykładnicz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ej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>, pozw</w:t>
            </w:r>
            <w:r w:rsidR="00502E66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 nadać większą wagę średniemu rzeczywistemu czasowi z ostatniego miesiąca, dzięki czemu prognozowany czas, będzie odzwierciedlał </w:t>
            </w:r>
            <w:r w:rsidR="00534554"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szybko i elastycznie </w:t>
            </w:r>
            <w:r w:rsidRPr="00FD5AF7">
              <w:rPr>
                <w:rFonts w:ascii="Times New Roman" w:hAnsi="Times New Roman" w:cs="Times New Roman"/>
                <w:sz w:val="22"/>
                <w:szCs w:val="22"/>
              </w:rPr>
              <w:t xml:space="preserve">zmiany zachodzące w czasie oczekiwania na świadczenie u poszczególnych świadczeniodawców. </w:t>
            </w:r>
          </w:p>
        </w:tc>
      </w:tr>
      <w:tr w:rsidR="00CE5F1F" w:rsidRPr="006714DE" w14:paraId="0B463540" w14:textId="77777777" w:rsidTr="00645CE8">
        <w:trPr>
          <w:trHeight w:val="307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7D5D9C68" w14:textId="7FD73651" w:rsidR="00CE5F1F" w:rsidRPr="00864577" w:rsidRDefault="00CE5F1F" w:rsidP="00864577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spacing w:val="-2"/>
              </w:rPr>
              <w:t>Jak problem został rozwiązany w innych krajach, w szczególności krajach członkowskich OECD/UE</w:t>
            </w:r>
            <w:r w:rsidRPr="00864577">
              <w:rPr>
                <w:rFonts w:ascii="Times New Roman" w:hAnsi="Times New Roman"/>
                <w:b/>
                <w:color w:val="000000"/>
              </w:rPr>
              <w:t>?</w:t>
            </w:r>
            <w:r w:rsidRPr="00864577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CE5F1F" w:rsidRPr="006714DE" w14:paraId="7AF9F630" w14:textId="77777777" w:rsidTr="00645CE8">
        <w:trPr>
          <w:trHeight w:val="142"/>
        </w:trPr>
        <w:tc>
          <w:tcPr>
            <w:tcW w:w="10950" w:type="dxa"/>
            <w:gridSpan w:val="27"/>
          </w:tcPr>
          <w:p w14:paraId="1F758848" w14:textId="01FE5BAE" w:rsidR="00CE5F1F" w:rsidRPr="00864577" w:rsidRDefault="00CE5F1F" w:rsidP="009D5E5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Projekt rozporządzenia stanowi domenę prawa krajowego. Rozwiązania przyjęte w innych krajach pozostają bez wpływu na projekt rozporządzenia.</w:t>
            </w:r>
          </w:p>
        </w:tc>
      </w:tr>
      <w:tr w:rsidR="00CE5F1F" w:rsidRPr="006714DE" w14:paraId="1339DCFC" w14:textId="77777777" w:rsidTr="00645CE8">
        <w:trPr>
          <w:trHeight w:val="359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62668CF1" w14:textId="77777777" w:rsidR="00CE5F1F" w:rsidRPr="00864577" w:rsidRDefault="00CE5F1F" w:rsidP="00D0247A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CE5F1F" w:rsidRPr="006714DE" w14:paraId="663B8CAE" w14:textId="77777777" w:rsidTr="00645CE8">
        <w:trPr>
          <w:trHeight w:val="142"/>
        </w:trPr>
        <w:tc>
          <w:tcPr>
            <w:tcW w:w="2657" w:type="dxa"/>
            <w:gridSpan w:val="3"/>
          </w:tcPr>
          <w:p w14:paraId="2DDF6473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316" w:type="dxa"/>
            <w:gridSpan w:val="7"/>
          </w:tcPr>
          <w:p w14:paraId="6E1D4C64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64" w:type="dxa"/>
            <w:gridSpan w:val="11"/>
          </w:tcPr>
          <w:p w14:paraId="75089681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64577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013" w:type="dxa"/>
            <w:gridSpan w:val="6"/>
          </w:tcPr>
          <w:p w14:paraId="6582CE91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D62C76" w:rsidRPr="006714DE" w14:paraId="3E93F584" w14:textId="77777777" w:rsidTr="00645CE8">
        <w:trPr>
          <w:trHeight w:val="142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C3ED" w14:textId="1CFA386E" w:rsidR="00D62C76" w:rsidRDefault="00EB30BC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</w:t>
            </w:r>
            <w:r w:rsidR="00FD5AF7">
              <w:rPr>
                <w:rFonts w:ascii="Times New Roman" w:hAnsi="Times New Roman"/>
                <w:color w:val="000000"/>
              </w:rPr>
              <w:t xml:space="preserve">inister </w:t>
            </w:r>
            <w:r>
              <w:rPr>
                <w:rFonts w:ascii="Times New Roman" w:hAnsi="Times New Roman"/>
                <w:color w:val="000000"/>
              </w:rPr>
              <w:t>właściwy do spraw z</w:t>
            </w:r>
            <w:r w:rsidR="00FD5AF7">
              <w:rPr>
                <w:rFonts w:ascii="Times New Roman" w:hAnsi="Times New Roman"/>
                <w:color w:val="000000"/>
              </w:rPr>
              <w:t xml:space="preserve">drowia 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379" w14:textId="39F2FF2E" w:rsidR="00D62C76" w:rsidRDefault="00FD5AF7" w:rsidP="002E7270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53D8" w14:textId="7FEACB46" w:rsidR="00D62C76" w:rsidRDefault="00EB30BC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dana powszechnie znana</w:t>
            </w:r>
          </w:p>
        </w:tc>
        <w:tc>
          <w:tcPr>
            <w:tcW w:w="3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6BF8" w14:textId="45C44E62" w:rsidR="00D62C76" w:rsidRPr="00FD5AF7" w:rsidRDefault="00EB30BC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o</w:t>
            </w:r>
            <w:r w:rsidR="00FD5AF7" w:rsidRPr="00C7637F">
              <w:rPr>
                <w:rFonts w:ascii="Times New Roman" w:hAnsi="Times New Roman"/>
              </w:rPr>
              <w:t>kreślenie sposobu obliczania prognozowanego czasu oczekiwania na udzielenie świadczeń opieki zdrowotnej</w:t>
            </w:r>
            <w:r w:rsidR="00FD5AF7">
              <w:rPr>
                <w:rFonts w:ascii="Times New Roman" w:hAnsi="Times New Roman"/>
              </w:rPr>
              <w:t xml:space="preserve">, </w:t>
            </w:r>
            <w:r w:rsidR="00FD5AF7">
              <w:rPr>
                <w:rFonts w:ascii="Times New Roman" w:hAnsi="Times New Roman"/>
                <w:color w:val="000000"/>
              </w:rPr>
              <w:t xml:space="preserve">na które </w:t>
            </w:r>
            <w:r w:rsidR="00534554">
              <w:rPr>
                <w:rFonts w:ascii="Times New Roman" w:hAnsi="Times New Roman"/>
                <w:color w:val="000000"/>
              </w:rPr>
              <w:t xml:space="preserve">są </w:t>
            </w:r>
            <w:r w:rsidR="00FD5AF7">
              <w:rPr>
                <w:rFonts w:ascii="Times New Roman" w:hAnsi="Times New Roman"/>
                <w:color w:val="000000"/>
              </w:rPr>
              <w:t>prowadzone listy oczekujących</w:t>
            </w:r>
            <w:r w:rsidR="00534554">
              <w:t xml:space="preserve"> </w:t>
            </w:r>
            <w:r w:rsidR="00534554" w:rsidRPr="00534554">
              <w:rPr>
                <w:rFonts w:ascii="Times New Roman" w:hAnsi="Times New Roman"/>
                <w:color w:val="000000"/>
              </w:rPr>
              <w:t>na udzielenie świadczenia opieki zdrowotnej</w:t>
            </w:r>
          </w:p>
        </w:tc>
      </w:tr>
      <w:tr w:rsidR="00FD5AF7" w:rsidRPr="006714DE" w14:paraId="78B58094" w14:textId="77777777" w:rsidTr="00645CE8">
        <w:trPr>
          <w:trHeight w:val="142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DF86" w14:textId="471B1AB7" w:rsidR="00FD5AF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Narodowy Fundusz Zdrowia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6FC" w14:textId="75DCAA01" w:rsidR="00FD5AF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C54" w14:textId="77CDB1D7" w:rsidR="00FD5AF7" w:rsidRDefault="00EB30BC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FD5AF7">
              <w:rPr>
                <w:rFonts w:ascii="Times New Roman" w:hAnsi="Times New Roman"/>
                <w:color w:val="000000"/>
                <w:spacing w:val="-2"/>
              </w:rPr>
              <w:t xml:space="preserve">stawa </w:t>
            </w:r>
          </w:p>
        </w:tc>
        <w:tc>
          <w:tcPr>
            <w:tcW w:w="3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30A2" w14:textId="29EE810A" w:rsidR="00FD5AF7" w:rsidRDefault="00EB30BC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</w:t>
            </w:r>
            <w:r w:rsidR="00FD5AF7">
              <w:rPr>
                <w:rFonts w:ascii="Times New Roman" w:hAnsi="Times New Roman"/>
                <w:color w:val="000000"/>
              </w:rPr>
              <w:t xml:space="preserve">bliczanie i publikowanie na stronie internetowej </w:t>
            </w:r>
            <w:r w:rsidR="00FD5AF7" w:rsidRPr="00C7637F">
              <w:rPr>
                <w:rFonts w:ascii="Times New Roman" w:hAnsi="Times New Roman"/>
              </w:rPr>
              <w:t>prognozowanego czasu oczekiwania na udzielenie świadczeń opieki zdrowotnej</w:t>
            </w:r>
            <w:r w:rsidR="00FD5AF7">
              <w:rPr>
                <w:rFonts w:ascii="Times New Roman" w:hAnsi="Times New Roman"/>
              </w:rPr>
              <w:t xml:space="preserve">, </w:t>
            </w:r>
            <w:r w:rsidR="00FD5AF7">
              <w:rPr>
                <w:rFonts w:ascii="Times New Roman" w:hAnsi="Times New Roman"/>
                <w:color w:val="000000"/>
              </w:rPr>
              <w:t xml:space="preserve">na które </w:t>
            </w:r>
            <w:r w:rsidR="00534554">
              <w:rPr>
                <w:rFonts w:ascii="Times New Roman" w:hAnsi="Times New Roman"/>
                <w:color w:val="000000"/>
              </w:rPr>
              <w:t xml:space="preserve">są </w:t>
            </w:r>
            <w:r w:rsidR="00FD5AF7">
              <w:rPr>
                <w:rFonts w:ascii="Times New Roman" w:hAnsi="Times New Roman"/>
                <w:color w:val="000000"/>
              </w:rPr>
              <w:t>prowadzone listy oczekujących</w:t>
            </w:r>
            <w:r w:rsidR="00534554">
              <w:t xml:space="preserve"> </w:t>
            </w:r>
            <w:r w:rsidR="00534554" w:rsidRPr="00534554">
              <w:rPr>
                <w:rFonts w:ascii="Times New Roman" w:hAnsi="Times New Roman"/>
                <w:color w:val="000000"/>
              </w:rPr>
              <w:t>na udzielenie świadczenia opieki zdrowotnej</w:t>
            </w:r>
          </w:p>
        </w:tc>
      </w:tr>
      <w:tr w:rsidR="00FD5AF7" w:rsidRPr="006714DE" w14:paraId="0AB1EF3F" w14:textId="77777777" w:rsidTr="00645CE8">
        <w:trPr>
          <w:trHeight w:val="142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7AD" w14:textId="66343A28" w:rsidR="00FD5AF7" w:rsidRPr="00B53F10" w:rsidRDefault="00EB30BC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ś</w:t>
            </w:r>
            <w:r w:rsidR="00FD5AF7">
              <w:rPr>
                <w:rFonts w:ascii="Times New Roman" w:hAnsi="Times New Roman"/>
                <w:color w:val="000000"/>
              </w:rPr>
              <w:t xml:space="preserve">wiadczeniobiorcy 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688" w14:textId="1DBCA340" w:rsidR="00FD5AF7" w:rsidRDefault="007E5AAE" w:rsidP="00FD5AF7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o</w:t>
            </w:r>
            <w:r w:rsidR="00FD5AF7">
              <w:rPr>
                <w:rFonts w:ascii="Times New Roman" w:hAnsi="Times New Roman"/>
                <w:spacing w:val="-2"/>
              </w:rPr>
              <w:t>k 36,5 mln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91A" w14:textId="53AB6F98" w:rsidR="00FD5AF7" w:rsidRDefault="00EB30BC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s</w:t>
            </w:r>
            <w:r w:rsidR="00FD5AF7">
              <w:rPr>
                <w:rFonts w:ascii="Times New Roman" w:hAnsi="Times New Roman"/>
                <w:color w:val="000000"/>
                <w:spacing w:val="-2"/>
              </w:rPr>
              <w:t xml:space="preserve">prawozdanie z działalności Narodowego Funduszu Zdrowia za IV kwartał 2024 r. </w:t>
            </w:r>
          </w:p>
        </w:tc>
        <w:tc>
          <w:tcPr>
            <w:tcW w:w="3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F0A" w14:textId="14BB76EE" w:rsidR="00FD5AF7" w:rsidRDefault="00EB30BC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</w:t>
            </w:r>
            <w:r w:rsidR="00FD5AF7">
              <w:rPr>
                <w:rFonts w:ascii="Times New Roman" w:hAnsi="Times New Roman"/>
                <w:color w:val="000000"/>
              </w:rPr>
              <w:t xml:space="preserve">ostęp do informacji o prognozowanym czasie oczekiwania u każdego świadczeniodawcy udzielającego świadczeń opieki zdrowotnej, na które </w:t>
            </w:r>
            <w:r w:rsidR="00534554">
              <w:rPr>
                <w:rFonts w:ascii="Times New Roman" w:hAnsi="Times New Roman"/>
                <w:color w:val="000000"/>
              </w:rPr>
              <w:t xml:space="preserve">są </w:t>
            </w:r>
            <w:r w:rsidR="00FD5AF7">
              <w:rPr>
                <w:rFonts w:ascii="Times New Roman" w:hAnsi="Times New Roman"/>
                <w:color w:val="000000"/>
              </w:rPr>
              <w:t>prowadzone listy oczekujących</w:t>
            </w:r>
            <w:r w:rsidR="00534554">
              <w:t xml:space="preserve"> </w:t>
            </w:r>
            <w:r w:rsidR="00534554" w:rsidRPr="00534554">
              <w:rPr>
                <w:rFonts w:ascii="Times New Roman" w:hAnsi="Times New Roman"/>
                <w:color w:val="000000"/>
              </w:rPr>
              <w:lastRenderedPageBreak/>
              <w:t>na udzielenie świadczenia opieki zdrowotnej</w:t>
            </w:r>
          </w:p>
        </w:tc>
      </w:tr>
      <w:tr w:rsidR="00FD5AF7" w:rsidRPr="006714DE" w14:paraId="59746402" w14:textId="77777777" w:rsidTr="00645CE8">
        <w:trPr>
          <w:trHeight w:val="30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7067CEC6" w14:textId="77777777" w:rsidR="00FD5AF7" w:rsidRPr="00864577" w:rsidRDefault="00FD5AF7" w:rsidP="00FD5AF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lastRenderedPageBreak/>
              <w:t>Informacje na temat zakresu, czasu trwania i podsumowanie wyników konsultacji</w:t>
            </w:r>
          </w:p>
        </w:tc>
      </w:tr>
      <w:tr w:rsidR="00FD5AF7" w:rsidRPr="006714DE" w14:paraId="4769E261" w14:textId="77777777" w:rsidTr="00645CE8">
        <w:trPr>
          <w:trHeight w:val="342"/>
        </w:trPr>
        <w:tc>
          <w:tcPr>
            <w:tcW w:w="10950" w:type="dxa"/>
            <w:gridSpan w:val="27"/>
            <w:shd w:val="clear" w:color="auto" w:fill="FFFFFF"/>
          </w:tcPr>
          <w:p w14:paraId="612D9816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Projekt rozporządzenia nie był przedmiotem pre-konsultacji.</w:t>
            </w:r>
          </w:p>
          <w:p w14:paraId="1261D9E4" w14:textId="5DFAC1AA" w:rsidR="002B371E" w:rsidRDefault="002B371E" w:rsidP="002B371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 ramach konsultacji publicznych i opiniowania, projekt rozporządzenia zosta</w:t>
            </w:r>
            <w:r w:rsidR="00534554">
              <w:rPr>
                <w:rFonts w:ascii="Times New Roman" w:hAnsi="Times New Roman"/>
                <w:color w:val="000000"/>
                <w:spacing w:val="-2"/>
              </w:rPr>
              <w:t>ł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przesłany do zaopiniowania z 30-dniowym terminem na zgłaszanie uwag przez następujące podmioty:</w:t>
            </w:r>
          </w:p>
          <w:p w14:paraId="0124C51E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Business Centre Club;</w:t>
            </w:r>
          </w:p>
          <w:p w14:paraId="7AAAB223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Centrum e-Zdrowia;</w:t>
            </w:r>
          </w:p>
          <w:p w14:paraId="0180E94C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Federacja Pacjentów Polskich;</w:t>
            </w:r>
          </w:p>
          <w:p w14:paraId="4982BBEF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Federacja Przedsiębiorców Polskich;</w:t>
            </w:r>
          </w:p>
          <w:p w14:paraId="3770A9ED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Federacja Związków Pracodawców Ochrony Zdrowia „Porozumienie Zielonogórskie”;</w:t>
            </w:r>
          </w:p>
          <w:p w14:paraId="7833AFD4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Forum Związków Zawodowych;</w:t>
            </w:r>
          </w:p>
          <w:p w14:paraId="71ED43D6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Instytut Praw Pacjenta i Edukacji Zdrowotnej;</w:t>
            </w:r>
          </w:p>
          <w:p w14:paraId="36505145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Konfederacja Lewiatan;</w:t>
            </w:r>
          </w:p>
          <w:p w14:paraId="424A8687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Krajowa Rada Diagnostów Laboratoryjnych;</w:t>
            </w:r>
          </w:p>
          <w:p w14:paraId="4017C74E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Krajowa Rada Fizjoterapeutów;</w:t>
            </w:r>
          </w:p>
          <w:p w14:paraId="6B45C224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Krajowa Rada Ratowników Medycznych;</w:t>
            </w:r>
          </w:p>
          <w:p w14:paraId="6E35D1DE" w14:textId="0AF59E9E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NSZZ „Solidarność</w:t>
            </w:r>
            <w:r w:rsidR="008735C9">
              <w:rPr>
                <w:rFonts w:ascii="Times New Roman" w:hAnsi="Times New Roman"/>
                <w:bCs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>-80”;</w:t>
            </w:r>
          </w:p>
          <w:p w14:paraId="21C115FB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Naczelna Rada Aptekarska;</w:t>
            </w:r>
          </w:p>
          <w:p w14:paraId="0774FA0E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Naczelna Rada Lekarska;</w:t>
            </w:r>
          </w:p>
          <w:p w14:paraId="2DA9A395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Naczelna Rada Pielęgniarek i Położnych;</w:t>
            </w:r>
          </w:p>
          <w:p w14:paraId="5FF56351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Narodowy Fundusz Zdrowia;</w:t>
            </w:r>
          </w:p>
          <w:p w14:paraId="63F0129C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NSZZ „Solidarność”; </w:t>
            </w:r>
          </w:p>
          <w:p w14:paraId="0C06D200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Obywatelskie Stowarzyszenie ,,Dla Dobra Pacjenta”; </w:t>
            </w:r>
          </w:p>
          <w:p w14:paraId="7CB30FFB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Ogólnopolskie Porozumienie Związków Zawodowych; </w:t>
            </w:r>
          </w:p>
          <w:p w14:paraId="7C79030C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Zawodowy Lekarzy; </w:t>
            </w:r>
          </w:p>
          <w:p w14:paraId="4976CEBB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Zawodowy Pielęgniarek i Położnych; </w:t>
            </w:r>
          </w:p>
          <w:p w14:paraId="6DE5C102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Ogólnopolski Związek Zawodowy Położnych;</w:t>
            </w:r>
          </w:p>
          <w:p w14:paraId="222A6B34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Pracodawców Podmiotów Leczniczych; </w:t>
            </w:r>
          </w:p>
          <w:p w14:paraId="505F7EEF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Ogólnopolski Związek Pracodawców Szpitali Powiatowych;</w:t>
            </w:r>
          </w:p>
          <w:p w14:paraId="7A9576E1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Polskie Towarzystwo Medycyny Rodzinnej;</w:t>
            </w:r>
          </w:p>
          <w:p w14:paraId="52FE90B2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Polskie Towarzystwo Prawa Medycznego;</w:t>
            </w:r>
          </w:p>
          <w:p w14:paraId="0B01D95B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Polskie Towarzystwo Gospodarcze;</w:t>
            </w:r>
          </w:p>
          <w:p w14:paraId="60FC1F9E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Porozumienie Pracodawców Ochrony Zdrowia;</w:t>
            </w:r>
          </w:p>
          <w:p w14:paraId="4355ED01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Pracodawcy Rzeczypospolitej Polskiej;</w:t>
            </w:r>
          </w:p>
          <w:p w14:paraId="52721BD3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Pracodawcy Medycyny Prywatnej;</w:t>
            </w:r>
          </w:p>
          <w:p w14:paraId="7EA24D08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Stowarzyszenie Szpitali Prywatnych;</w:t>
            </w:r>
          </w:p>
          <w:p w14:paraId="337234E0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Stowarzyszenia Menedżerów Opieki Zdrowotnej;</w:t>
            </w:r>
          </w:p>
          <w:p w14:paraId="3F6350B7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Stowarzyszenie Pacjentów „Primum Non Nocere”; </w:t>
            </w:r>
          </w:p>
          <w:p w14:paraId="601C4010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Rada Organizacji Pacjentów przy ministrze właściwym do spraw zdrowia;</w:t>
            </w:r>
          </w:p>
          <w:p w14:paraId="36D29FDF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Rada Przedsiębiorców;</w:t>
            </w:r>
          </w:p>
          <w:p w14:paraId="494C03BB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Rzecznik Praw Pacjenta;</w:t>
            </w:r>
          </w:p>
          <w:p w14:paraId="0437EEFC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Związek Pracodawców Służby Zdrowia Ministerstwa Spraw Wewnętrznych;</w:t>
            </w:r>
          </w:p>
          <w:p w14:paraId="70D7E90C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Związek Pracodawców Ratownictwa Medycznego SP ZOZ;</w:t>
            </w:r>
          </w:p>
          <w:p w14:paraId="261477B5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Związek Przedsiębiorców i Pracodawców;</w:t>
            </w:r>
          </w:p>
          <w:p w14:paraId="7A412874" w14:textId="77777777" w:rsidR="007A3729" w:rsidRDefault="007A3729" w:rsidP="007A3729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Związek Rzemiosła Polskiego.</w:t>
            </w:r>
          </w:p>
          <w:p w14:paraId="6187DC26" w14:textId="77777777" w:rsidR="007A3729" w:rsidRDefault="007A3729" w:rsidP="007A3729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</w:p>
          <w:p w14:paraId="6161BD3F" w14:textId="191DA6D8" w:rsidR="003A2B23" w:rsidRPr="008409D9" w:rsidRDefault="003A2B23" w:rsidP="003A2B23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 uwagi na przedmiot regulacji, nie dotyczący ani problematyki samorządu terytorialnego ani nie mający wpływu na rozwój społeczno-gospodarczy i zwiększenie konkurencyjności polskiej gospodarki, p</w:t>
            </w:r>
            <w:r w:rsidRPr="008409D9">
              <w:rPr>
                <w:rFonts w:ascii="Times New Roman" w:hAnsi="Times New Roman"/>
                <w:bCs/>
                <w:color w:val="000000"/>
                <w:spacing w:val="-2"/>
              </w:rPr>
              <w:t>rojektowane r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ozporządzenie </w:t>
            </w:r>
            <w:r w:rsidRPr="008409D9">
              <w:rPr>
                <w:rFonts w:ascii="Times New Roman" w:hAnsi="Times New Roman"/>
                <w:bCs/>
                <w:color w:val="000000"/>
                <w:spacing w:val="-2"/>
              </w:rPr>
              <w:t>nie będzie przedmiotem opiniowania Komisji Wspólnej Rządu i Samorządu Terytorialnego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 i Rady Dialogu Społecznego.</w:t>
            </w:r>
          </w:p>
          <w:p w14:paraId="033950FB" w14:textId="1ED3BC8D" w:rsidR="00FD5AF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bookmarkStart w:id="7" w:name="_Hlk156997633"/>
          </w:p>
          <w:bookmarkEnd w:id="7"/>
          <w:p w14:paraId="0F11943E" w14:textId="7E5FA514" w:rsidR="00FD5AF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Projekt rozporządzenia stosownie do art. 5 ustawy z dnia 7 lipca 2005 r. o działalności lobbingowej w procesie stanowienia prawa (Dz. U. </w:t>
            </w:r>
            <w:r w:rsidR="00EB30BC">
              <w:rPr>
                <w:rFonts w:ascii="Times New Roman" w:hAnsi="Times New Roman"/>
                <w:color w:val="000000"/>
                <w:spacing w:val="-2"/>
              </w:rPr>
              <w:t>z 202</w:t>
            </w:r>
            <w:r w:rsidR="00426042">
              <w:rPr>
                <w:rFonts w:ascii="Times New Roman" w:hAnsi="Times New Roman"/>
                <w:color w:val="000000"/>
                <w:spacing w:val="-2"/>
              </w:rPr>
              <w:t>5</w:t>
            </w:r>
            <w:r w:rsidR="00EB30BC">
              <w:rPr>
                <w:rFonts w:ascii="Times New Roman" w:hAnsi="Times New Roman"/>
                <w:color w:val="000000"/>
                <w:spacing w:val="-2"/>
              </w:rPr>
              <w:t xml:space="preserve"> r. poz. 677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>) zost</w:t>
            </w:r>
            <w:r w:rsidR="00EB30BC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="00534554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="00EB30B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za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>mieszczony w Biuletynie Informacji Publicznej Ministerstwa Zdrowia. Ponadto, zgodnie z § 52 ust. 1 uchwały nr 190 Rady Ministrów z 29 października 2013 r. – Regulamin pracy Rady Ministrów (M.P. z 202</w:t>
            </w:r>
            <w:r>
              <w:rPr>
                <w:rFonts w:ascii="Times New Roman" w:hAnsi="Times New Roman"/>
                <w:color w:val="000000"/>
                <w:spacing w:val="-2"/>
              </w:rPr>
              <w:t>4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 r. poz. </w:t>
            </w:r>
            <w:r>
              <w:rPr>
                <w:rFonts w:ascii="Times New Roman" w:hAnsi="Times New Roman"/>
                <w:color w:val="000000"/>
                <w:spacing w:val="-2"/>
              </w:rPr>
              <w:t>806</w:t>
            </w:r>
            <w:r w:rsidR="00EB30BC">
              <w:rPr>
                <w:rFonts w:ascii="Times New Roman" w:hAnsi="Times New Roman"/>
                <w:color w:val="000000"/>
                <w:spacing w:val="-2"/>
              </w:rPr>
              <w:t>, z późn. zm.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>) projekt zosta</w:t>
            </w:r>
            <w:r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 zamieszczony w Biuletynie Informacji Publicznej na stronie podmiotowej Rządowego Centrum Legislacji, w serwisie Rządowy Proces Legislacyjny.</w:t>
            </w:r>
          </w:p>
          <w:p w14:paraId="45753097" w14:textId="77777777" w:rsidR="00FD5AF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28F12D76" w14:textId="6C47DD2F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40A0C">
              <w:rPr>
                <w:rFonts w:ascii="Times New Roman" w:hAnsi="Times New Roman"/>
                <w:color w:val="000000"/>
                <w:spacing w:val="-2"/>
              </w:rPr>
              <w:t>Wyniki konsultacji publicznych i opiniowania zosta</w:t>
            </w:r>
            <w:r>
              <w:rPr>
                <w:rFonts w:ascii="Times New Roman" w:hAnsi="Times New Roman"/>
                <w:color w:val="000000"/>
                <w:spacing w:val="-2"/>
              </w:rPr>
              <w:t>ną</w:t>
            </w:r>
            <w:r w:rsidRPr="00140A0C">
              <w:rPr>
                <w:rFonts w:ascii="Times New Roman" w:hAnsi="Times New Roman"/>
                <w:color w:val="000000"/>
                <w:spacing w:val="-2"/>
              </w:rPr>
              <w:t xml:space="preserve"> omówione w raporcie z konsultacji publicznych i opiniowania dołączonym do oceny skutków regulacji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FD5AF7" w:rsidRPr="006714DE" w14:paraId="631E1E00" w14:textId="77777777" w:rsidTr="00645CE8">
        <w:trPr>
          <w:trHeight w:val="363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441E8D43" w14:textId="1C17B7AF" w:rsidR="00FD5AF7" w:rsidRPr="00864577" w:rsidRDefault="00FD5AF7" w:rsidP="00FD5AF7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FD5AF7" w:rsidRPr="006714DE" w14:paraId="25C12FBB" w14:textId="77777777" w:rsidTr="00645CE8">
        <w:trPr>
          <w:trHeight w:val="142"/>
        </w:trPr>
        <w:tc>
          <w:tcPr>
            <w:tcW w:w="3118" w:type="dxa"/>
            <w:gridSpan w:val="4"/>
            <w:vMerge w:val="restart"/>
            <w:shd w:val="clear" w:color="auto" w:fill="FFFFFF"/>
          </w:tcPr>
          <w:p w14:paraId="1571DDF7" w14:textId="77777777" w:rsidR="00FD5AF7" w:rsidRPr="00D0247A" w:rsidRDefault="00FD5AF7" w:rsidP="00FD5AF7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lastRenderedPageBreak/>
              <w:t>(ceny stałe z …… r.)</w:t>
            </w:r>
          </w:p>
        </w:tc>
        <w:tc>
          <w:tcPr>
            <w:tcW w:w="7832" w:type="dxa"/>
            <w:gridSpan w:val="23"/>
            <w:shd w:val="clear" w:color="auto" w:fill="FFFFFF"/>
          </w:tcPr>
          <w:p w14:paraId="4C5CF8CA" w14:textId="77777777" w:rsidR="00FD5AF7" w:rsidRPr="00D0247A" w:rsidRDefault="00FD5AF7" w:rsidP="00FD5AF7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0247A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FD5AF7" w:rsidRPr="006714DE" w14:paraId="667FFE9A" w14:textId="77777777" w:rsidTr="00645CE8">
        <w:trPr>
          <w:trHeight w:val="142"/>
        </w:trPr>
        <w:tc>
          <w:tcPr>
            <w:tcW w:w="3118" w:type="dxa"/>
            <w:gridSpan w:val="4"/>
            <w:vMerge/>
            <w:shd w:val="clear" w:color="auto" w:fill="FFFFFF"/>
          </w:tcPr>
          <w:p w14:paraId="7F50E44F" w14:textId="77777777" w:rsidR="00FD5AF7" w:rsidRPr="00D0247A" w:rsidRDefault="00FD5AF7" w:rsidP="00FD5AF7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5D53A08F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438382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8" w:type="dxa"/>
            <w:shd w:val="clear" w:color="auto" w:fill="FFFFFF"/>
          </w:tcPr>
          <w:p w14:paraId="75191233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8" w:type="dxa"/>
            <w:gridSpan w:val="3"/>
            <w:shd w:val="clear" w:color="auto" w:fill="FFFFFF"/>
          </w:tcPr>
          <w:p w14:paraId="5DDC3805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45DFDA4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8" w:type="dxa"/>
            <w:shd w:val="clear" w:color="auto" w:fill="FFFFFF"/>
          </w:tcPr>
          <w:p w14:paraId="04D87704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F5A8048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DF85453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AC7CBE5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DE5DE90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68" w:type="dxa"/>
            <w:shd w:val="clear" w:color="auto" w:fill="FFFFFF"/>
          </w:tcPr>
          <w:p w14:paraId="26983A5E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83" w:type="dxa"/>
            <w:gridSpan w:val="2"/>
            <w:shd w:val="clear" w:color="auto" w:fill="FFFFFF"/>
          </w:tcPr>
          <w:p w14:paraId="3903EBF6" w14:textId="77777777" w:rsidR="00FD5AF7" w:rsidRPr="00D0247A" w:rsidRDefault="00FD5AF7" w:rsidP="00FD5AF7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0247A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FD5AF7" w:rsidRPr="006714DE" w14:paraId="0B6BFAEF" w14:textId="77777777" w:rsidTr="00645CE8">
        <w:trPr>
          <w:trHeight w:val="32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575749A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AB1D1E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22CF62C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90CC1B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49711C8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360D2C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48293F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073B17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16B0AC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28A30A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78D91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92C6B0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2813673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353FEEB6" w14:textId="77777777" w:rsidTr="00645CE8">
        <w:trPr>
          <w:trHeight w:val="32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88654A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46A5C7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F6B0EB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9212EA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79073C7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5A6A65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548825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9BE286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F21434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A1F9DD0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9F6214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267B680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FD1233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1FF24BAB" w14:textId="77777777" w:rsidTr="00645CE8">
        <w:trPr>
          <w:trHeight w:val="344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0B582C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E66CAC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87E476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F851D4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20C1A3E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FB9D71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77C949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615C865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59BC27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380A59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95DD24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F588C4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30AC9F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298F47E5" w14:textId="77777777" w:rsidTr="00645CE8">
        <w:trPr>
          <w:trHeight w:val="344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2D4D912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3C72BB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AE4C01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4A9ACB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4C54909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33C116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275664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CE0956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ED1007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30C945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4A40B7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459056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6327A6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1F834412" w14:textId="77777777" w:rsidTr="00645CE8">
        <w:trPr>
          <w:trHeight w:val="33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8C5DAA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96331C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D79A72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F0DCF9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5FE2BB6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83D85C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B416E0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68268A0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98A5B6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BE159F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F45CAA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37D162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30C8B98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6AD2122D" w14:textId="77777777" w:rsidTr="00645CE8">
        <w:trPr>
          <w:trHeight w:val="33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09D724F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DB18A3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3F11520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6859B4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1EA2FBD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DA4230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CE16930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E8D2A9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8A76F4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65701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089955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9322D6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5048E4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0A0F7B4E" w14:textId="77777777" w:rsidTr="00645CE8">
        <w:trPr>
          <w:trHeight w:val="35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18103BE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1D650E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5EA74C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E8FAFD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095AB7D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84C2F1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DB759B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DF9FC6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55C2D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7211C8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C515AF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81C68D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54EFAEB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347C6F27" w14:textId="77777777" w:rsidTr="00645CE8">
        <w:trPr>
          <w:trHeight w:val="35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0EFA0F5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A2C4D2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099DB3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97BB05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0928A78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7B0255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B96939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AA9545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D15357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1B1085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F9A0A6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38D397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4BE1E78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073CCF17" w14:textId="77777777" w:rsidTr="00645CE8">
        <w:trPr>
          <w:trHeight w:val="36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24C0F2B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92C8EF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D75081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6DC5732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4ADFED4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B9F4AC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903DF9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4A6CD3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E1BE44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F11C9E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87B15F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50621A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6746191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5B4EB65B" w14:textId="77777777" w:rsidTr="00645CE8">
        <w:trPr>
          <w:trHeight w:val="36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2E1490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7BB305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33A462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DA344F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6B9A04B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EB478F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C90648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A6D8AF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7795CE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5EEF49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B29644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DF8A62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370BD09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035074BF" w14:textId="77777777" w:rsidTr="00645CE8">
        <w:trPr>
          <w:trHeight w:val="357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5B6980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8F4002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3B6419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2000A7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169E365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E96BF6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838D30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705089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72665A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716ED1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5919BD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E153C5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FB87AE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3494FC07" w14:textId="77777777" w:rsidTr="00645CE8">
        <w:trPr>
          <w:trHeight w:val="357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09B820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8D81AB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584C21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1175C6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3"/>
            <w:shd w:val="clear" w:color="auto" w:fill="FFFFFF"/>
          </w:tcPr>
          <w:p w14:paraId="08419A8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7D26AE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E5C5120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6A1025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9E42CB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193F8E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4C0143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7D3CC6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7355907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7CD55D61" w14:textId="77777777" w:rsidTr="00645CE8">
        <w:trPr>
          <w:trHeight w:val="348"/>
        </w:trPr>
        <w:tc>
          <w:tcPr>
            <w:tcW w:w="2232" w:type="dxa"/>
            <w:gridSpan w:val="2"/>
            <w:shd w:val="clear" w:color="auto" w:fill="FFFFFF"/>
            <w:vAlign w:val="center"/>
          </w:tcPr>
          <w:p w14:paraId="529572A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4A5D6AC1" w14:textId="2FFEC57E" w:rsidR="00FD5AF7" w:rsidRPr="00D0247A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lang w:eastAsia="pl-PL"/>
              </w:rPr>
              <w:t>Wejście w życie projekt</w:t>
            </w:r>
            <w:r w:rsidR="006B5566">
              <w:rPr>
                <w:rFonts w:ascii="Times New Roman" w:hAnsi="Times New Roman"/>
                <w:lang w:eastAsia="pl-PL"/>
              </w:rPr>
              <w:t>u</w:t>
            </w:r>
            <w:r w:rsidRPr="00864577">
              <w:rPr>
                <w:rFonts w:ascii="Times New Roman" w:hAnsi="Times New Roman"/>
                <w:lang w:eastAsia="pl-PL"/>
              </w:rPr>
              <w:t xml:space="preserve"> rozporządzenia nie będzie miało wpływu na sektor finansów publicznych.</w:t>
            </w:r>
          </w:p>
        </w:tc>
      </w:tr>
      <w:tr w:rsidR="00FD5AF7" w:rsidRPr="006714DE" w14:paraId="1A97D496" w14:textId="77777777" w:rsidTr="00645CE8">
        <w:trPr>
          <w:trHeight w:val="1351"/>
        </w:trPr>
        <w:tc>
          <w:tcPr>
            <w:tcW w:w="2232" w:type="dxa"/>
            <w:gridSpan w:val="2"/>
            <w:shd w:val="clear" w:color="auto" w:fill="FFFFFF"/>
          </w:tcPr>
          <w:p w14:paraId="206C485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718" w:type="dxa"/>
            <w:gridSpan w:val="25"/>
            <w:shd w:val="clear" w:color="auto" w:fill="FFFFFF"/>
          </w:tcPr>
          <w:p w14:paraId="53EBDD5B" w14:textId="1B258A1D" w:rsidR="00FD5AF7" w:rsidRPr="00D0247A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569CCF07" w14:textId="77777777" w:rsidTr="00645CE8">
        <w:trPr>
          <w:trHeight w:val="345"/>
        </w:trPr>
        <w:tc>
          <w:tcPr>
            <w:tcW w:w="10950" w:type="dxa"/>
            <w:gridSpan w:val="27"/>
            <w:shd w:val="clear" w:color="auto" w:fill="99CCFF"/>
          </w:tcPr>
          <w:p w14:paraId="4DC340E1" w14:textId="14CB2E95" w:rsidR="00FD5AF7" w:rsidRPr="00864577" w:rsidRDefault="00FD5AF7" w:rsidP="00FD5AF7">
            <w:pPr>
              <w:pStyle w:val="Akapitzlist"/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bookmarkStart w:id="8" w:name="_Hlk103592467"/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  <w:bookmarkEnd w:id="8"/>
          </w:p>
        </w:tc>
      </w:tr>
      <w:tr w:rsidR="00FD5AF7" w:rsidRPr="006714DE" w14:paraId="39C14D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58BF30D5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FD5AF7" w:rsidRPr="006714DE" w14:paraId="36148D08" w14:textId="77777777" w:rsidTr="00645CE8">
        <w:trPr>
          <w:trHeight w:val="142"/>
        </w:trPr>
        <w:tc>
          <w:tcPr>
            <w:tcW w:w="3872" w:type="dxa"/>
            <w:gridSpan w:val="7"/>
            <w:shd w:val="clear" w:color="auto" w:fill="FFFFFF"/>
          </w:tcPr>
          <w:p w14:paraId="47D24C99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69D159FA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6" w:type="dxa"/>
            <w:gridSpan w:val="4"/>
            <w:shd w:val="clear" w:color="auto" w:fill="FFFFFF"/>
          </w:tcPr>
          <w:p w14:paraId="1F75C834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5" w:type="dxa"/>
            <w:gridSpan w:val="4"/>
            <w:shd w:val="clear" w:color="auto" w:fill="FFFFFF"/>
          </w:tcPr>
          <w:p w14:paraId="048E3A73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70" w:type="dxa"/>
            <w:gridSpan w:val="3"/>
            <w:shd w:val="clear" w:color="auto" w:fill="FFFFFF"/>
          </w:tcPr>
          <w:p w14:paraId="5F651329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5" w:type="dxa"/>
            <w:gridSpan w:val="3"/>
            <w:shd w:val="clear" w:color="auto" w:fill="FFFFFF"/>
          </w:tcPr>
          <w:p w14:paraId="439CED60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4" w:type="dxa"/>
            <w:gridSpan w:val="3"/>
            <w:shd w:val="clear" w:color="auto" w:fill="FFFFFF"/>
          </w:tcPr>
          <w:p w14:paraId="764B61C6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FFFFFF"/>
          </w:tcPr>
          <w:p w14:paraId="44F2EA55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864577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864577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FD5AF7" w:rsidRPr="006714DE" w14:paraId="106AD58B" w14:textId="77777777" w:rsidTr="00645CE8">
        <w:trPr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4D7330B1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571FC666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790B178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3993C75B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7553B20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4"/>
            <w:shd w:val="clear" w:color="auto" w:fill="FFFFFF"/>
          </w:tcPr>
          <w:p w14:paraId="26E139F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297A868A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5C8817A0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6BFF3781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39013CA9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7F80EF57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36C7EF1F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6D8EEF90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1F895EC0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7404B3E7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4"/>
            <w:shd w:val="clear" w:color="auto" w:fill="FFFFFF"/>
          </w:tcPr>
          <w:p w14:paraId="7376A20C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29338D63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39C3DF83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2A62888C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211D222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75B4DE7A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5E28A67A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2F2D5B65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7A17F11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03887FBC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4"/>
            <w:shd w:val="clear" w:color="auto" w:fill="FFFFFF"/>
          </w:tcPr>
          <w:p w14:paraId="2698FF5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5687FD8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3A16E15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1AD09025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4E36895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1D40E89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7A4757C9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58876F2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5EC1483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0" w:type="dxa"/>
            <w:gridSpan w:val="2"/>
            <w:shd w:val="clear" w:color="auto" w:fill="FFFFFF"/>
          </w:tcPr>
          <w:p w14:paraId="37FD817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4"/>
            <w:shd w:val="clear" w:color="auto" w:fill="FFFFFF"/>
          </w:tcPr>
          <w:p w14:paraId="135D61C5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007C6F61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40C9812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0D6D8A3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3E5D4B3C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1C1C070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E70985" w:rsidRPr="006714DE" w14:paraId="64F6AB42" w14:textId="77777777" w:rsidTr="00645CE8">
        <w:trPr>
          <w:trHeight w:val="296"/>
        </w:trPr>
        <w:tc>
          <w:tcPr>
            <w:tcW w:w="1589" w:type="dxa"/>
            <w:vMerge w:val="restart"/>
            <w:shd w:val="clear" w:color="auto" w:fill="FFFFFF"/>
          </w:tcPr>
          <w:p w14:paraId="1DFFA099" w14:textId="77777777" w:rsidR="00E70985" w:rsidRPr="00864577" w:rsidRDefault="00E70985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72C0DAAE" w14:textId="77777777" w:rsidR="00E70985" w:rsidRPr="00864577" w:rsidRDefault="00E70985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duże przedsiębiorstwa</w:t>
            </w:r>
          </w:p>
        </w:tc>
        <w:tc>
          <w:tcPr>
            <w:tcW w:w="7078" w:type="dxa"/>
            <w:gridSpan w:val="20"/>
            <w:vMerge w:val="restart"/>
            <w:shd w:val="clear" w:color="auto" w:fill="FFFFFF"/>
          </w:tcPr>
          <w:p w14:paraId="6B9241E4" w14:textId="15DBC055" w:rsidR="00E70985" w:rsidRPr="00864577" w:rsidRDefault="00E70985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70985">
              <w:rPr>
                <w:rFonts w:ascii="Times New Roman" w:hAnsi="Times New Roman"/>
                <w:color w:val="000000"/>
                <w:spacing w:val="-2"/>
              </w:rPr>
              <w:t>Projektowane rozporządzenie nie będzie miało wpływu na działalność dużych oraz mikro-, małych i średnich przedsiębiorców. Projekt rozporządzenia nie wprowadza dla świadczeniodawców dodatkowych obowiązków, ani nie powoduje skutków finansowych dla przedsiębiorców.</w:t>
            </w:r>
          </w:p>
        </w:tc>
      </w:tr>
      <w:tr w:rsidR="00E70985" w:rsidRPr="006714DE" w14:paraId="2F5217BD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6614DE50" w14:textId="77777777" w:rsidR="00E70985" w:rsidRPr="00864577" w:rsidRDefault="00E70985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49A18D03" w14:textId="77777777" w:rsidR="00E70985" w:rsidRPr="00864577" w:rsidRDefault="00E70985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sektor mikro-, małych i średnich przedsiębiorstw</w:t>
            </w:r>
          </w:p>
        </w:tc>
        <w:tc>
          <w:tcPr>
            <w:tcW w:w="7078" w:type="dxa"/>
            <w:gridSpan w:val="20"/>
            <w:vMerge/>
            <w:shd w:val="clear" w:color="auto" w:fill="FFFFFF"/>
          </w:tcPr>
          <w:p w14:paraId="55AB7FC9" w14:textId="560FCCF1" w:rsidR="00E70985" w:rsidRPr="00864577" w:rsidRDefault="00E70985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688A0BD4" w14:textId="77777777" w:rsidTr="00645CE8">
        <w:trPr>
          <w:trHeight w:val="596"/>
        </w:trPr>
        <w:tc>
          <w:tcPr>
            <w:tcW w:w="1589" w:type="dxa"/>
            <w:vMerge/>
            <w:shd w:val="clear" w:color="auto" w:fill="FFFFFF"/>
          </w:tcPr>
          <w:p w14:paraId="7B657FB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7FE1189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rodzina, obywatele oraz gospodarstwa domowe </w:t>
            </w:r>
          </w:p>
        </w:tc>
        <w:tc>
          <w:tcPr>
            <w:tcW w:w="7078" w:type="dxa"/>
            <w:gridSpan w:val="20"/>
            <w:shd w:val="clear" w:color="auto" w:fill="FFFFFF"/>
          </w:tcPr>
          <w:p w14:paraId="797A6BE4" w14:textId="5239C3AC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>Projekt</w:t>
            </w:r>
            <w:r>
              <w:rPr>
                <w:rFonts w:ascii="Times New Roman" w:hAnsi="Times New Roman"/>
                <w:spacing w:val="-2"/>
              </w:rPr>
              <w:t xml:space="preserve"> rozporządzenia zapewni dostęp do informacji </w:t>
            </w:r>
            <w:r>
              <w:rPr>
                <w:rFonts w:ascii="Times New Roman" w:hAnsi="Times New Roman"/>
                <w:color w:val="000000"/>
              </w:rPr>
              <w:t xml:space="preserve">o prognozowanym czasie oczekiwania </w:t>
            </w:r>
            <w:r w:rsidR="00360EBC">
              <w:rPr>
                <w:rFonts w:ascii="Times New Roman" w:hAnsi="Times New Roman"/>
                <w:color w:val="000000"/>
              </w:rPr>
              <w:t xml:space="preserve">na udzielenie świadczenia opieki zdrowotnej </w:t>
            </w:r>
            <w:r>
              <w:rPr>
                <w:rFonts w:ascii="Times New Roman" w:hAnsi="Times New Roman"/>
                <w:color w:val="000000"/>
              </w:rPr>
              <w:t>u każdego świadczeniodawcy udzielającego świadczeń opieki zdrowotnej, na które prowadzone są listy oczekujących</w:t>
            </w:r>
            <w:r w:rsidR="00EB30BC">
              <w:rPr>
                <w:rFonts w:ascii="Times New Roman" w:hAnsi="Times New Roman"/>
                <w:color w:val="000000"/>
              </w:rPr>
              <w:t xml:space="preserve"> na udzielenie świadczenia</w:t>
            </w:r>
            <w:r w:rsidR="00534554">
              <w:t xml:space="preserve"> </w:t>
            </w:r>
            <w:r w:rsidR="00534554" w:rsidRPr="00534554">
              <w:rPr>
                <w:rFonts w:ascii="Times New Roman" w:hAnsi="Times New Roman"/>
                <w:color w:val="000000"/>
              </w:rPr>
              <w:t>opieki zdrowotnej</w:t>
            </w:r>
            <w:r>
              <w:rPr>
                <w:rFonts w:ascii="Times New Roman" w:hAnsi="Times New Roman"/>
                <w:color w:val="000000"/>
              </w:rPr>
              <w:t xml:space="preserve">, co ułatwi wybór świadczeniodawców, u którego termin świadczenia można uzyskać w najkrótszym terminie. </w:t>
            </w:r>
          </w:p>
        </w:tc>
      </w:tr>
      <w:tr w:rsidR="00FD5AF7" w:rsidRPr="006714DE" w14:paraId="2A70384A" w14:textId="77777777" w:rsidTr="00645CE8">
        <w:trPr>
          <w:trHeight w:val="240"/>
        </w:trPr>
        <w:tc>
          <w:tcPr>
            <w:tcW w:w="1589" w:type="dxa"/>
            <w:vMerge/>
            <w:shd w:val="clear" w:color="auto" w:fill="FFFFFF"/>
          </w:tcPr>
          <w:p w14:paraId="12F4A38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4E332267" w14:textId="69AF6682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osoby starsze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i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osoby niepełnosprawne</w:t>
            </w:r>
          </w:p>
        </w:tc>
        <w:tc>
          <w:tcPr>
            <w:tcW w:w="7078" w:type="dxa"/>
            <w:gridSpan w:val="20"/>
            <w:shd w:val="clear" w:color="auto" w:fill="FFFFFF"/>
          </w:tcPr>
          <w:p w14:paraId="1ABB9C84" w14:textId="14694A16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>Projekt</w:t>
            </w:r>
            <w:r>
              <w:rPr>
                <w:rFonts w:ascii="Times New Roman" w:hAnsi="Times New Roman"/>
                <w:spacing w:val="-2"/>
              </w:rPr>
              <w:t xml:space="preserve"> rozporządzenia zapewni dostęp do informacji </w:t>
            </w:r>
            <w:r>
              <w:rPr>
                <w:rFonts w:ascii="Times New Roman" w:hAnsi="Times New Roman"/>
                <w:color w:val="000000"/>
              </w:rPr>
              <w:t>o prognozowanym czasie oczekiwania</w:t>
            </w:r>
            <w:r w:rsidR="00360EBC">
              <w:rPr>
                <w:rFonts w:ascii="Times New Roman" w:hAnsi="Times New Roman"/>
                <w:color w:val="000000"/>
              </w:rPr>
              <w:t xml:space="preserve"> na udzielenie świadczenia opieki zdrowotnej</w:t>
            </w:r>
            <w:r>
              <w:rPr>
                <w:rFonts w:ascii="Times New Roman" w:hAnsi="Times New Roman"/>
                <w:color w:val="000000"/>
              </w:rPr>
              <w:t xml:space="preserve"> u każdego świadczeniodawcy udzielającego świadczeń opieki zdrowotnej, na które prowadzone są listy oczekujących</w:t>
            </w:r>
            <w:r w:rsidR="00EB30BC">
              <w:rPr>
                <w:rFonts w:ascii="Times New Roman" w:hAnsi="Times New Roman"/>
                <w:color w:val="000000"/>
              </w:rPr>
              <w:t xml:space="preserve"> na udzielenie świadczenia</w:t>
            </w:r>
            <w:r w:rsidR="00534554">
              <w:t xml:space="preserve"> </w:t>
            </w:r>
            <w:r w:rsidR="00534554" w:rsidRPr="00534554">
              <w:rPr>
                <w:rFonts w:ascii="Times New Roman" w:hAnsi="Times New Roman"/>
                <w:color w:val="000000"/>
              </w:rPr>
              <w:t>opieki zdrowotnej</w:t>
            </w:r>
            <w:r>
              <w:rPr>
                <w:rFonts w:ascii="Times New Roman" w:hAnsi="Times New Roman"/>
                <w:color w:val="000000"/>
              </w:rPr>
              <w:t>, co ułatwi wybór świadczeniodawców, u którego termin świadczenia można uzyskać w najkrótszym terminie.</w:t>
            </w:r>
          </w:p>
        </w:tc>
      </w:tr>
      <w:tr w:rsidR="00FD5AF7" w:rsidRPr="006714DE" w14:paraId="2DDF0B9A" w14:textId="77777777" w:rsidTr="00645CE8">
        <w:trPr>
          <w:trHeight w:val="516"/>
        </w:trPr>
        <w:tc>
          <w:tcPr>
            <w:tcW w:w="1589" w:type="dxa"/>
            <w:shd w:val="clear" w:color="auto" w:fill="FFFFFF"/>
          </w:tcPr>
          <w:p w14:paraId="2E2C3B89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71F4C9A3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78" w:type="dxa"/>
            <w:gridSpan w:val="20"/>
            <w:shd w:val="clear" w:color="auto" w:fill="FFFFFF"/>
          </w:tcPr>
          <w:p w14:paraId="56E86E5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09474FB1" w14:textId="77777777" w:rsidTr="00645CE8">
        <w:trPr>
          <w:trHeight w:val="1306"/>
        </w:trPr>
        <w:tc>
          <w:tcPr>
            <w:tcW w:w="2232" w:type="dxa"/>
            <w:gridSpan w:val="2"/>
            <w:shd w:val="clear" w:color="auto" w:fill="FFFFFF"/>
          </w:tcPr>
          <w:p w14:paraId="0D19DF4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lastRenderedPageBreak/>
              <w:t xml:space="preserve">Dodatkowe informacje, w tym wskazanie źródeł danych i przyjętych do obliczeń założeń 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3496DB7E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 xml:space="preserve">Nie dotyczy. </w:t>
            </w:r>
          </w:p>
          <w:p w14:paraId="1A6F358F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37667F0C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7224CFDD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2CA8C384" w14:textId="77777777" w:rsidTr="00645CE8">
        <w:trPr>
          <w:trHeight w:val="34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0FC8FD44" w14:textId="77777777" w:rsidR="00FD5AF7" w:rsidRPr="00864577" w:rsidRDefault="00FD5AF7" w:rsidP="00FD5AF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FD5AF7" w:rsidRPr="006714DE" w14:paraId="6FAF4018" w14:textId="77777777" w:rsidTr="00645CE8">
        <w:trPr>
          <w:trHeight w:val="151"/>
        </w:trPr>
        <w:tc>
          <w:tcPr>
            <w:tcW w:w="10950" w:type="dxa"/>
            <w:gridSpan w:val="27"/>
            <w:shd w:val="clear" w:color="auto" w:fill="FFFFFF"/>
          </w:tcPr>
          <w:p w14:paraId="61616010" w14:textId="27E5839F" w:rsidR="00FD5AF7" w:rsidRPr="00864577" w:rsidRDefault="00000000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5AF7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FD5AF7" w:rsidRPr="00864577">
              <w:rPr>
                <w:rFonts w:ascii="Times New Roman" w:hAnsi="Times New Roman"/>
                <w:color w:val="000000"/>
                <w:spacing w:val="-2"/>
              </w:rPr>
              <w:t xml:space="preserve"> nie dotyczy</w:t>
            </w:r>
          </w:p>
        </w:tc>
      </w:tr>
      <w:tr w:rsidR="00FD5AF7" w:rsidRPr="006714DE" w14:paraId="4080614D" w14:textId="77777777" w:rsidTr="00645CE8">
        <w:trPr>
          <w:trHeight w:val="946"/>
        </w:trPr>
        <w:tc>
          <w:tcPr>
            <w:tcW w:w="5091" w:type="dxa"/>
            <w:gridSpan w:val="11"/>
            <w:shd w:val="clear" w:color="auto" w:fill="FFFFFF"/>
          </w:tcPr>
          <w:p w14:paraId="313AC358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Wprowadzane są obciążenia poza bezwzględnie wymaganymi przez UE </w:t>
            </w:r>
            <w:r w:rsidRPr="00864577">
              <w:rPr>
                <w:rFonts w:ascii="Times New Roman" w:hAnsi="Times New Roman"/>
                <w:color w:val="000000"/>
              </w:rPr>
              <w:t>(szczegóły w odwróconej tabeli zgodności).</w:t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3664CCBA" w14:textId="240C2784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40ED988" w14:textId="00A28019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8BC07B4" w14:textId="5352985C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FD5AF7" w:rsidRPr="006714DE" w14:paraId="0A30C4C1" w14:textId="77777777" w:rsidTr="00645CE8">
        <w:trPr>
          <w:trHeight w:val="1245"/>
        </w:trPr>
        <w:tc>
          <w:tcPr>
            <w:tcW w:w="5091" w:type="dxa"/>
            <w:gridSpan w:val="11"/>
            <w:shd w:val="clear" w:color="auto" w:fill="FFFFFF"/>
          </w:tcPr>
          <w:p w14:paraId="1821A9C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zmniejszenie liczby dokumentów </w:t>
            </w:r>
          </w:p>
          <w:p w14:paraId="5E7C0DB7" w14:textId="50FBE36A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58270311" w14:textId="0AC6DBB3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skrócenie czasu na załatwienie sprawy</w:t>
            </w:r>
          </w:p>
          <w:p w14:paraId="6BAD77F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64577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78E13CC9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73E5F26A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5791AF0A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wydłużenie czasu na załatwienie sprawy</w:t>
            </w:r>
          </w:p>
          <w:p w14:paraId="7051B8F0" w14:textId="0B46B5D2" w:rsidR="00FD5AF7" w:rsidRPr="00864577" w:rsidRDefault="00DE3C68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FD5AF7"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="00FD5AF7" w:rsidRPr="00864577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FD5AF7" w:rsidRPr="00864577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FD5AF7" w:rsidRPr="006714DE" w14:paraId="5CB91F3C" w14:textId="77777777" w:rsidTr="00645CE8">
        <w:trPr>
          <w:trHeight w:val="870"/>
        </w:trPr>
        <w:tc>
          <w:tcPr>
            <w:tcW w:w="5091" w:type="dxa"/>
            <w:gridSpan w:val="11"/>
            <w:shd w:val="clear" w:color="auto" w:fill="FFFFFF"/>
          </w:tcPr>
          <w:p w14:paraId="0BF8D371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63D459C9" w14:textId="2D5746AB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48555A6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A33B524" w14:textId="0EA199D0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FD5AF7" w:rsidRPr="006714DE" w14:paraId="4E53E1AF" w14:textId="77777777" w:rsidTr="00645CE8">
        <w:trPr>
          <w:trHeight w:val="355"/>
        </w:trPr>
        <w:tc>
          <w:tcPr>
            <w:tcW w:w="10950" w:type="dxa"/>
            <w:gridSpan w:val="27"/>
            <w:shd w:val="clear" w:color="auto" w:fill="FFFFFF"/>
          </w:tcPr>
          <w:p w14:paraId="44F035FC" w14:textId="6AB2D58A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 xml:space="preserve">Komentarz: </w:t>
            </w:r>
          </w:p>
        </w:tc>
      </w:tr>
      <w:tr w:rsidR="00FD5AF7" w:rsidRPr="006714DE" w14:paraId="0FD472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0305C7F3" w14:textId="77777777" w:rsidR="00FD5AF7" w:rsidRPr="00864577" w:rsidRDefault="00FD5AF7" w:rsidP="00FD5AF7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FD5AF7" w:rsidRPr="006714DE" w14:paraId="3ACBCDC3" w14:textId="77777777" w:rsidTr="00645CE8">
        <w:trPr>
          <w:trHeight w:val="142"/>
        </w:trPr>
        <w:tc>
          <w:tcPr>
            <w:tcW w:w="10950" w:type="dxa"/>
            <w:gridSpan w:val="27"/>
          </w:tcPr>
          <w:p w14:paraId="6444B475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Regulacje zaproponowane w projekcie rozporządzenia nie będą miały wpływu na rynek pracy.</w:t>
            </w:r>
          </w:p>
        </w:tc>
      </w:tr>
      <w:tr w:rsidR="00FD5AF7" w:rsidRPr="006714DE" w14:paraId="4A25332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37A182D7" w14:textId="77777777" w:rsidR="00FD5AF7" w:rsidRPr="00864577" w:rsidRDefault="00FD5AF7" w:rsidP="00FD5AF7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6D22BC" w:rsidRPr="006714DE" w14:paraId="62372F2F" w14:textId="77777777" w:rsidTr="001D00ED">
        <w:trPr>
          <w:trHeight w:val="1031"/>
        </w:trPr>
        <w:tc>
          <w:tcPr>
            <w:tcW w:w="3531" w:type="dxa"/>
            <w:gridSpan w:val="5"/>
            <w:shd w:val="clear" w:color="auto" w:fill="FFFFFF"/>
          </w:tcPr>
          <w:p w14:paraId="1027DF65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4B1EE12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19071437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3F9F3622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77" w:type="dxa"/>
            <w:gridSpan w:val="14"/>
            <w:shd w:val="clear" w:color="auto" w:fill="FFFFFF"/>
          </w:tcPr>
          <w:p w14:paraId="59EC7A03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0119FC0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1F2A80B6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t>mienie państwowe</w:t>
            </w:r>
          </w:p>
          <w:p w14:paraId="3C98988A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86454" w14:textId="77777777" w:rsidR="006D22BC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ABDF193" w14:textId="77777777" w:rsidR="006D22BC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4E8BBF50" w14:textId="23E96ACC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6D22BC" w:rsidRPr="006714DE" w14:paraId="1C420845" w14:textId="77777777" w:rsidTr="00645CE8">
        <w:trPr>
          <w:trHeight w:val="712"/>
        </w:trPr>
        <w:tc>
          <w:tcPr>
            <w:tcW w:w="2232" w:type="dxa"/>
            <w:gridSpan w:val="2"/>
            <w:shd w:val="clear" w:color="auto" w:fill="FFFFFF"/>
            <w:vAlign w:val="center"/>
          </w:tcPr>
          <w:p w14:paraId="7A1A1715" w14:textId="77777777" w:rsidR="006D22BC" w:rsidRPr="00864577" w:rsidRDefault="006D22BC" w:rsidP="006D22BC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>Omówienie wpływu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55F467E1" w14:textId="38D1FAFF" w:rsidR="006D22BC" w:rsidRPr="00864577" w:rsidRDefault="006D22BC" w:rsidP="006D22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F53E2">
              <w:rPr>
                <w:rFonts w:ascii="Times New Roman" w:hAnsi="Times New Roman"/>
                <w:color w:val="000000"/>
                <w:spacing w:val="-2"/>
              </w:rPr>
              <w:t xml:space="preserve">Zapewnienie </w:t>
            </w:r>
            <w:r w:rsidR="00360EBC">
              <w:rPr>
                <w:rFonts w:ascii="Times New Roman" w:hAnsi="Times New Roman"/>
                <w:color w:val="000000"/>
                <w:spacing w:val="-2"/>
              </w:rPr>
              <w:t xml:space="preserve">miarodajnej </w:t>
            </w:r>
            <w:r w:rsidRPr="002F53E2">
              <w:rPr>
                <w:rFonts w:ascii="Times New Roman" w:hAnsi="Times New Roman"/>
                <w:color w:val="000000"/>
                <w:spacing w:val="-2"/>
              </w:rPr>
              <w:t>i przejrzystej informacji o dostępnych terminach udzielenia świadczenia opieki zdrowotnej przez świadczeniodawców udzielających świadczeń opieki zdrowotnej</w:t>
            </w:r>
            <w:r w:rsidR="00A15156">
              <w:rPr>
                <w:rFonts w:ascii="Times New Roman" w:hAnsi="Times New Roman"/>
                <w:color w:val="000000"/>
                <w:spacing w:val="-2"/>
              </w:rPr>
              <w:t>, na które prowadzone są listy oczekujących</w:t>
            </w:r>
            <w:r w:rsidR="00534554">
              <w:t xml:space="preserve"> </w:t>
            </w:r>
            <w:r w:rsidR="00534554" w:rsidRPr="003A2B23">
              <w:rPr>
                <w:rFonts w:ascii="Times New Roman" w:hAnsi="Times New Roman"/>
              </w:rPr>
              <w:t>na udziel</w:t>
            </w:r>
            <w:r w:rsidR="00360EBC">
              <w:rPr>
                <w:rFonts w:ascii="Times New Roman" w:hAnsi="Times New Roman"/>
              </w:rPr>
              <w:t>e</w:t>
            </w:r>
            <w:r w:rsidR="00534554" w:rsidRPr="003A2B23">
              <w:rPr>
                <w:rFonts w:ascii="Times New Roman" w:hAnsi="Times New Roman"/>
              </w:rPr>
              <w:t>nie świadczenia</w:t>
            </w:r>
            <w:r w:rsidR="00534554">
              <w:t xml:space="preserve"> </w:t>
            </w:r>
            <w:r w:rsidR="00534554" w:rsidRPr="00534554">
              <w:rPr>
                <w:rFonts w:ascii="Times New Roman" w:hAnsi="Times New Roman"/>
                <w:color w:val="000000"/>
                <w:spacing w:val="-2"/>
              </w:rPr>
              <w:t>opieki zdrowotnej</w:t>
            </w:r>
            <w:r w:rsidR="00A15156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  <w:r w:rsidRPr="002F53E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</w:tr>
      <w:tr w:rsidR="006D22BC" w:rsidRPr="006714DE" w14:paraId="4671A80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2C43F744" w14:textId="77777777" w:rsidR="006D22BC" w:rsidRPr="00864577" w:rsidRDefault="006D22BC" w:rsidP="006D22B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D0247A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6D22BC" w:rsidRPr="006714DE" w14:paraId="05564D18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1147AA20" w14:textId="0A368404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 xml:space="preserve">Proponuje się, aby projektowane rozporządzenie weszło w życie </w:t>
            </w:r>
            <w:r w:rsidR="007E5AAE">
              <w:rPr>
                <w:rFonts w:ascii="Times New Roman" w:hAnsi="Times New Roman"/>
                <w:spacing w:val="-2"/>
              </w:rPr>
              <w:t>z dniem 1 lipca 2026 r.</w:t>
            </w:r>
          </w:p>
        </w:tc>
      </w:tr>
      <w:tr w:rsidR="006D22BC" w:rsidRPr="006714DE" w14:paraId="35060A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5AD83F6C" w14:textId="77777777" w:rsidR="006D22BC" w:rsidRPr="00864577" w:rsidRDefault="006D22BC" w:rsidP="006D22B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0247A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6D22BC" w:rsidRPr="006714DE" w14:paraId="74B785F6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43D8F18D" w14:textId="419C7691" w:rsidR="006D22BC" w:rsidRPr="00864577" w:rsidRDefault="006D22BC" w:rsidP="006D22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Nie planuje się przeprowadzania ewaluacji </w:t>
            </w:r>
            <w:r>
              <w:rPr>
                <w:rFonts w:ascii="Times New Roman" w:hAnsi="Times New Roman"/>
                <w:color w:val="000000"/>
                <w:spacing w:val="-2"/>
              </w:rPr>
              <w:t>projektu rozporządzenia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D22BC" w:rsidRPr="006714DE" w14:paraId="3D9E9CA6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3F9B231B" w14:textId="77777777" w:rsidR="006D22BC" w:rsidRPr="00864577" w:rsidRDefault="006D22BC" w:rsidP="006D22B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D0247A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6D22BC" w:rsidRPr="006714DE" w14:paraId="6EDE193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08EC5DFB" w14:textId="49D4821D" w:rsidR="006D22BC" w:rsidRPr="00864577" w:rsidRDefault="006D22BC" w:rsidP="006D22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Brak.</w:t>
            </w:r>
          </w:p>
        </w:tc>
      </w:tr>
    </w:tbl>
    <w:p w14:paraId="5979FAD7" w14:textId="77777777" w:rsidR="006176ED" w:rsidRPr="00D0247A" w:rsidRDefault="006176ED" w:rsidP="00864577">
      <w:pPr>
        <w:pStyle w:val="Nagwek1"/>
        <w:rPr>
          <w:rFonts w:ascii="Times New Roman" w:hAnsi="Times New Roman" w:cs="Times New Roman"/>
          <w:sz w:val="22"/>
          <w:szCs w:val="22"/>
        </w:rPr>
      </w:pPr>
    </w:p>
    <w:sectPr w:rsidR="006176ED" w:rsidRPr="00D0247A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FA4B0" w14:textId="77777777" w:rsidR="006F3623" w:rsidRDefault="006F3623" w:rsidP="00044739">
      <w:pPr>
        <w:spacing w:line="240" w:lineRule="auto"/>
      </w:pPr>
      <w:r>
        <w:separator/>
      </w:r>
    </w:p>
  </w:endnote>
  <w:endnote w:type="continuationSeparator" w:id="0">
    <w:p w14:paraId="601B2EC2" w14:textId="77777777" w:rsidR="006F3623" w:rsidRDefault="006F3623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D6D5E" w14:textId="77777777" w:rsidR="006F3623" w:rsidRDefault="006F3623" w:rsidP="00044739">
      <w:pPr>
        <w:spacing w:line="240" w:lineRule="auto"/>
      </w:pPr>
      <w:r>
        <w:separator/>
      </w:r>
    </w:p>
  </w:footnote>
  <w:footnote w:type="continuationSeparator" w:id="0">
    <w:p w14:paraId="1012FE2B" w14:textId="77777777" w:rsidR="006F3623" w:rsidRDefault="006F3623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A2E"/>
    <w:multiLevelType w:val="hybridMultilevel"/>
    <w:tmpl w:val="B624F64C"/>
    <w:lvl w:ilvl="0" w:tplc="04150011">
      <w:start w:val="1"/>
      <w:numFmt w:val="decimal"/>
      <w:lvlText w:val="%1)"/>
      <w:lvlJc w:val="left"/>
      <w:pPr>
        <w:ind w:left="530" w:hanging="360"/>
      </w:pPr>
    </w:lvl>
    <w:lvl w:ilvl="1" w:tplc="04150019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513B"/>
    <w:multiLevelType w:val="hybridMultilevel"/>
    <w:tmpl w:val="248A30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5" w15:restartNumberingAfterBreak="0">
    <w:nsid w:val="1B111B9C"/>
    <w:multiLevelType w:val="hybridMultilevel"/>
    <w:tmpl w:val="86806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6" w15:restartNumberingAfterBreak="0">
    <w:nsid w:val="1B21742F"/>
    <w:multiLevelType w:val="hybridMultilevel"/>
    <w:tmpl w:val="6F0E0C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1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5579C"/>
    <w:multiLevelType w:val="hybridMultilevel"/>
    <w:tmpl w:val="30742450"/>
    <w:lvl w:ilvl="0" w:tplc="F6F81E7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3FA2F49"/>
    <w:multiLevelType w:val="hybridMultilevel"/>
    <w:tmpl w:val="7B980CB6"/>
    <w:lvl w:ilvl="0" w:tplc="8FFE7A3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4" w15:restartNumberingAfterBreak="0">
    <w:nsid w:val="346F4431"/>
    <w:multiLevelType w:val="hybridMultilevel"/>
    <w:tmpl w:val="98382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571BC"/>
    <w:multiLevelType w:val="hybridMultilevel"/>
    <w:tmpl w:val="FEB065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8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1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944381"/>
    <w:multiLevelType w:val="hybridMultilevel"/>
    <w:tmpl w:val="1FAC5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C1F1A"/>
    <w:multiLevelType w:val="hybridMultilevel"/>
    <w:tmpl w:val="E6EEB7C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BA517A5"/>
    <w:multiLevelType w:val="hybridMultilevel"/>
    <w:tmpl w:val="15B89B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0" w15:restartNumberingAfterBreak="0">
    <w:nsid w:val="675E5CE5"/>
    <w:multiLevelType w:val="hybridMultilevel"/>
    <w:tmpl w:val="A5E8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2B0E51"/>
    <w:multiLevelType w:val="hybridMultilevel"/>
    <w:tmpl w:val="19AAF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B2E8A"/>
    <w:multiLevelType w:val="hybridMultilevel"/>
    <w:tmpl w:val="A5E84C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7279260">
    <w:abstractNumId w:val="7"/>
  </w:num>
  <w:num w:numId="2" w16cid:durableId="817458856">
    <w:abstractNumId w:val="1"/>
  </w:num>
  <w:num w:numId="3" w16cid:durableId="1301962799">
    <w:abstractNumId w:val="15"/>
  </w:num>
  <w:num w:numId="4" w16cid:durableId="1636595562">
    <w:abstractNumId w:val="28"/>
  </w:num>
  <w:num w:numId="5" w16cid:durableId="61176330">
    <w:abstractNumId w:val="3"/>
  </w:num>
  <w:num w:numId="6" w16cid:durableId="907612568">
    <w:abstractNumId w:val="11"/>
  </w:num>
  <w:num w:numId="7" w16cid:durableId="1792702548">
    <w:abstractNumId w:val="19"/>
  </w:num>
  <w:num w:numId="8" w16cid:durableId="527565130">
    <w:abstractNumId w:val="8"/>
  </w:num>
  <w:num w:numId="9" w16cid:durableId="973215769">
    <w:abstractNumId w:val="21"/>
  </w:num>
  <w:num w:numId="10" w16cid:durableId="1253467057">
    <w:abstractNumId w:val="18"/>
  </w:num>
  <w:num w:numId="11" w16cid:durableId="2129816529">
    <w:abstractNumId w:val="20"/>
  </w:num>
  <w:num w:numId="12" w16cid:durableId="275021164">
    <w:abstractNumId w:val="4"/>
  </w:num>
  <w:num w:numId="13" w16cid:durableId="980379149">
    <w:abstractNumId w:val="17"/>
  </w:num>
  <w:num w:numId="14" w16cid:durableId="1381709499">
    <w:abstractNumId w:val="29"/>
  </w:num>
  <w:num w:numId="15" w16cid:durableId="561604555">
    <w:abstractNumId w:val="24"/>
  </w:num>
  <w:num w:numId="16" w16cid:durableId="1714379560">
    <w:abstractNumId w:val="27"/>
  </w:num>
  <w:num w:numId="17" w16cid:durableId="1784153325">
    <w:abstractNumId w:val="9"/>
  </w:num>
  <w:num w:numId="18" w16cid:durableId="1317999160">
    <w:abstractNumId w:val="31"/>
  </w:num>
  <w:num w:numId="19" w16cid:durableId="1950120865">
    <w:abstractNumId w:val="32"/>
  </w:num>
  <w:num w:numId="20" w16cid:durableId="29652005">
    <w:abstractNumId w:val="26"/>
  </w:num>
  <w:num w:numId="21" w16cid:durableId="1771732145">
    <w:abstractNumId w:val="10"/>
  </w:num>
  <w:num w:numId="22" w16cid:durableId="599684365">
    <w:abstractNumId w:val="0"/>
  </w:num>
  <w:num w:numId="23" w16cid:durableId="737241308">
    <w:abstractNumId w:val="6"/>
  </w:num>
  <w:num w:numId="24" w16cid:durableId="1306818796">
    <w:abstractNumId w:val="14"/>
  </w:num>
  <w:num w:numId="25" w16cid:durableId="1793211463">
    <w:abstractNumId w:val="2"/>
  </w:num>
  <w:num w:numId="26" w16cid:durableId="583878989">
    <w:abstractNumId w:val="5"/>
  </w:num>
  <w:num w:numId="27" w16cid:durableId="2006085582">
    <w:abstractNumId w:val="34"/>
  </w:num>
  <w:num w:numId="28" w16cid:durableId="2011366969">
    <w:abstractNumId w:val="30"/>
  </w:num>
  <w:num w:numId="29" w16cid:durableId="1286425202">
    <w:abstractNumId w:val="25"/>
  </w:num>
  <w:num w:numId="30" w16cid:durableId="1917662247">
    <w:abstractNumId w:val="33"/>
  </w:num>
  <w:num w:numId="31" w16cid:durableId="693967551">
    <w:abstractNumId w:val="22"/>
  </w:num>
  <w:num w:numId="32" w16cid:durableId="1156190313">
    <w:abstractNumId w:val="23"/>
  </w:num>
  <w:num w:numId="33" w16cid:durableId="842859790">
    <w:abstractNumId w:val="12"/>
  </w:num>
  <w:num w:numId="34" w16cid:durableId="1551187666">
    <w:abstractNumId w:val="13"/>
  </w:num>
  <w:num w:numId="35" w16cid:durableId="3248635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6CB"/>
    <w:rsid w:val="000008E5"/>
    <w:rsid w:val="00000D8D"/>
    <w:rsid w:val="000015EE"/>
    <w:rsid w:val="000022D5"/>
    <w:rsid w:val="00004C6A"/>
    <w:rsid w:val="00005517"/>
    <w:rsid w:val="00011F09"/>
    <w:rsid w:val="00012D11"/>
    <w:rsid w:val="0001356E"/>
    <w:rsid w:val="00013EB5"/>
    <w:rsid w:val="00023836"/>
    <w:rsid w:val="000356A9"/>
    <w:rsid w:val="00044138"/>
    <w:rsid w:val="00044739"/>
    <w:rsid w:val="00047B17"/>
    <w:rsid w:val="00051637"/>
    <w:rsid w:val="00056681"/>
    <w:rsid w:val="00061AE3"/>
    <w:rsid w:val="00063B26"/>
    <w:rsid w:val="000648A7"/>
    <w:rsid w:val="0006618B"/>
    <w:rsid w:val="00066563"/>
    <w:rsid w:val="000670C0"/>
    <w:rsid w:val="00071B99"/>
    <w:rsid w:val="00072A2B"/>
    <w:rsid w:val="00073C4B"/>
    <w:rsid w:val="000756E5"/>
    <w:rsid w:val="0007704E"/>
    <w:rsid w:val="00080EC8"/>
    <w:rsid w:val="00081BFE"/>
    <w:rsid w:val="00092464"/>
    <w:rsid w:val="000944AC"/>
    <w:rsid w:val="00094CB9"/>
    <w:rsid w:val="000956B2"/>
    <w:rsid w:val="000969E7"/>
    <w:rsid w:val="000A23DE"/>
    <w:rsid w:val="000A4020"/>
    <w:rsid w:val="000A52BF"/>
    <w:rsid w:val="000A6DD3"/>
    <w:rsid w:val="000B54FB"/>
    <w:rsid w:val="000C29B0"/>
    <w:rsid w:val="000C2F92"/>
    <w:rsid w:val="000C76FC"/>
    <w:rsid w:val="000D1D1B"/>
    <w:rsid w:val="000D286D"/>
    <w:rsid w:val="000D38FC"/>
    <w:rsid w:val="000D3EDF"/>
    <w:rsid w:val="000D4D90"/>
    <w:rsid w:val="000E1E82"/>
    <w:rsid w:val="000E2D10"/>
    <w:rsid w:val="000E31C2"/>
    <w:rsid w:val="000F077F"/>
    <w:rsid w:val="000F3204"/>
    <w:rsid w:val="000F3E5E"/>
    <w:rsid w:val="000F6752"/>
    <w:rsid w:val="00100C01"/>
    <w:rsid w:val="0010548B"/>
    <w:rsid w:val="00105F87"/>
    <w:rsid w:val="001072D1"/>
    <w:rsid w:val="001114C1"/>
    <w:rsid w:val="00117017"/>
    <w:rsid w:val="00130E8E"/>
    <w:rsid w:val="00131CD6"/>
    <w:rsid w:val="0013216E"/>
    <w:rsid w:val="00134488"/>
    <w:rsid w:val="001401B5"/>
    <w:rsid w:val="001422B9"/>
    <w:rsid w:val="00143EB4"/>
    <w:rsid w:val="0014665F"/>
    <w:rsid w:val="0014746E"/>
    <w:rsid w:val="00150764"/>
    <w:rsid w:val="00153464"/>
    <w:rsid w:val="001541B3"/>
    <w:rsid w:val="00155861"/>
    <w:rsid w:val="00155B15"/>
    <w:rsid w:val="00155EFC"/>
    <w:rsid w:val="0016091A"/>
    <w:rsid w:val="001625BE"/>
    <w:rsid w:val="001643A4"/>
    <w:rsid w:val="00166739"/>
    <w:rsid w:val="00172404"/>
    <w:rsid w:val="001727BB"/>
    <w:rsid w:val="0017304C"/>
    <w:rsid w:val="00175859"/>
    <w:rsid w:val="00180D25"/>
    <w:rsid w:val="00181BE0"/>
    <w:rsid w:val="00181E84"/>
    <w:rsid w:val="00182337"/>
    <w:rsid w:val="0018318D"/>
    <w:rsid w:val="001850DD"/>
    <w:rsid w:val="0018572C"/>
    <w:rsid w:val="0018648C"/>
    <w:rsid w:val="00187E79"/>
    <w:rsid w:val="00187F0D"/>
    <w:rsid w:val="00192CC5"/>
    <w:rsid w:val="001956A7"/>
    <w:rsid w:val="001975FC"/>
    <w:rsid w:val="001A118A"/>
    <w:rsid w:val="001A27F4"/>
    <w:rsid w:val="001A2D95"/>
    <w:rsid w:val="001A627D"/>
    <w:rsid w:val="001A7AAE"/>
    <w:rsid w:val="001B3460"/>
    <w:rsid w:val="001B3795"/>
    <w:rsid w:val="001B4CA1"/>
    <w:rsid w:val="001B75D8"/>
    <w:rsid w:val="001B7681"/>
    <w:rsid w:val="001C1060"/>
    <w:rsid w:val="001C3C63"/>
    <w:rsid w:val="001C7D83"/>
    <w:rsid w:val="001D07DF"/>
    <w:rsid w:val="001D4732"/>
    <w:rsid w:val="001D6260"/>
    <w:rsid w:val="001D6A3C"/>
    <w:rsid w:val="001D6D51"/>
    <w:rsid w:val="001D6FF5"/>
    <w:rsid w:val="001D75CF"/>
    <w:rsid w:val="001E23B7"/>
    <w:rsid w:val="001E3B8C"/>
    <w:rsid w:val="001E4D36"/>
    <w:rsid w:val="001E5FB7"/>
    <w:rsid w:val="001F09D6"/>
    <w:rsid w:val="001F0C3A"/>
    <w:rsid w:val="001F4CCB"/>
    <w:rsid w:val="001F653A"/>
    <w:rsid w:val="001F6979"/>
    <w:rsid w:val="001F7291"/>
    <w:rsid w:val="00201A2A"/>
    <w:rsid w:val="002024C8"/>
    <w:rsid w:val="00202BC6"/>
    <w:rsid w:val="00203986"/>
    <w:rsid w:val="00205141"/>
    <w:rsid w:val="0020516B"/>
    <w:rsid w:val="002068B1"/>
    <w:rsid w:val="00213559"/>
    <w:rsid w:val="00213EFD"/>
    <w:rsid w:val="002172F1"/>
    <w:rsid w:val="0021795D"/>
    <w:rsid w:val="00220ED8"/>
    <w:rsid w:val="00220FBE"/>
    <w:rsid w:val="00223C7B"/>
    <w:rsid w:val="00224AB1"/>
    <w:rsid w:val="00226408"/>
    <w:rsid w:val="0022687A"/>
    <w:rsid w:val="00230728"/>
    <w:rsid w:val="00234040"/>
    <w:rsid w:val="00235CD2"/>
    <w:rsid w:val="00237905"/>
    <w:rsid w:val="0024100B"/>
    <w:rsid w:val="002523AC"/>
    <w:rsid w:val="00252D5C"/>
    <w:rsid w:val="002531CE"/>
    <w:rsid w:val="0025431A"/>
    <w:rsid w:val="00254DED"/>
    <w:rsid w:val="00255619"/>
    <w:rsid w:val="00255DAD"/>
    <w:rsid w:val="00256108"/>
    <w:rsid w:val="00256F08"/>
    <w:rsid w:val="00260471"/>
    <w:rsid w:val="00260F33"/>
    <w:rsid w:val="002613BD"/>
    <w:rsid w:val="002624F1"/>
    <w:rsid w:val="00267D6F"/>
    <w:rsid w:val="00270C81"/>
    <w:rsid w:val="00271558"/>
    <w:rsid w:val="002717B8"/>
    <w:rsid w:val="00272DE2"/>
    <w:rsid w:val="00274862"/>
    <w:rsid w:val="00274B1D"/>
    <w:rsid w:val="00280014"/>
    <w:rsid w:val="00280760"/>
    <w:rsid w:val="00282D72"/>
    <w:rsid w:val="00283402"/>
    <w:rsid w:val="00286EE8"/>
    <w:rsid w:val="00290FD6"/>
    <w:rsid w:val="002914AF"/>
    <w:rsid w:val="0029204A"/>
    <w:rsid w:val="0029267F"/>
    <w:rsid w:val="00294259"/>
    <w:rsid w:val="002A062F"/>
    <w:rsid w:val="002A2C81"/>
    <w:rsid w:val="002A3FE6"/>
    <w:rsid w:val="002A6614"/>
    <w:rsid w:val="002B0936"/>
    <w:rsid w:val="002B320A"/>
    <w:rsid w:val="002B371E"/>
    <w:rsid w:val="002B3D1A"/>
    <w:rsid w:val="002B5403"/>
    <w:rsid w:val="002B708A"/>
    <w:rsid w:val="002C27D0"/>
    <w:rsid w:val="002C2C9B"/>
    <w:rsid w:val="002C5FA6"/>
    <w:rsid w:val="002D17D6"/>
    <w:rsid w:val="002D18D7"/>
    <w:rsid w:val="002D21CE"/>
    <w:rsid w:val="002E0EA4"/>
    <w:rsid w:val="002E2ED0"/>
    <w:rsid w:val="002E3DA3"/>
    <w:rsid w:val="002E450F"/>
    <w:rsid w:val="002E6B38"/>
    <w:rsid w:val="002E6D63"/>
    <w:rsid w:val="002E6E2B"/>
    <w:rsid w:val="002E7270"/>
    <w:rsid w:val="002F42F3"/>
    <w:rsid w:val="002F500B"/>
    <w:rsid w:val="002F53E2"/>
    <w:rsid w:val="00300991"/>
    <w:rsid w:val="00301959"/>
    <w:rsid w:val="00302514"/>
    <w:rsid w:val="00305B8A"/>
    <w:rsid w:val="003065E7"/>
    <w:rsid w:val="003118D0"/>
    <w:rsid w:val="00316773"/>
    <w:rsid w:val="00317DF0"/>
    <w:rsid w:val="00327456"/>
    <w:rsid w:val="003309B7"/>
    <w:rsid w:val="00330E2F"/>
    <w:rsid w:val="00331BF9"/>
    <w:rsid w:val="0033495E"/>
    <w:rsid w:val="00334A79"/>
    <w:rsid w:val="00334D8D"/>
    <w:rsid w:val="00337345"/>
    <w:rsid w:val="00337DD2"/>
    <w:rsid w:val="003404D1"/>
    <w:rsid w:val="00341BE3"/>
    <w:rsid w:val="003443FF"/>
    <w:rsid w:val="003523CA"/>
    <w:rsid w:val="00354251"/>
    <w:rsid w:val="00355808"/>
    <w:rsid w:val="00360EBC"/>
    <w:rsid w:val="00361CFA"/>
    <w:rsid w:val="00362C7E"/>
    <w:rsid w:val="00363309"/>
    <w:rsid w:val="00363601"/>
    <w:rsid w:val="00364C40"/>
    <w:rsid w:val="00365986"/>
    <w:rsid w:val="00370747"/>
    <w:rsid w:val="0037334B"/>
    <w:rsid w:val="00373B87"/>
    <w:rsid w:val="00376AC9"/>
    <w:rsid w:val="00380204"/>
    <w:rsid w:val="0038052B"/>
    <w:rsid w:val="00386CD0"/>
    <w:rsid w:val="00391726"/>
    <w:rsid w:val="00392660"/>
    <w:rsid w:val="00393032"/>
    <w:rsid w:val="00394B69"/>
    <w:rsid w:val="00395512"/>
    <w:rsid w:val="00395AD5"/>
    <w:rsid w:val="00397078"/>
    <w:rsid w:val="0039724E"/>
    <w:rsid w:val="003A2B23"/>
    <w:rsid w:val="003A55E6"/>
    <w:rsid w:val="003A573C"/>
    <w:rsid w:val="003A6953"/>
    <w:rsid w:val="003B34E1"/>
    <w:rsid w:val="003B57E9"/>
    <w:rsid w:val="003B6083"/>
    <w:rsid w:val="003C3838"/>
    <w:rsid w:val="003C4F2A"/>
    <w:rsid w:val="003C5847"/>
    <w:rsid w:val="003D0681"/>
    <w:rsid w:val="003D12F6"/>
    <w:rsid w:val="003D1426"/>
    <w:rsid w:val="003D4BCA"/>
    <w:rsid w:val="003E2F4E"/>
    <w:rsid w:val="003E64E6"/>
    <w:rsid w:val="003E720A"/>
    <w:rsid w:val="003F7EFF"/>
    <w:rsid w:val="00401070"/>
    <w:rsid w:val="00403ADE"/>
    <w:rsid w:val="00403E6E"/>
    <w:rsid w:val="0040594A"/>
    <w:rsid w:val="00407783"/>
    <w:rsid w:val="00407AEE"/>
    <w:rsid w:val="00407C7A"/>
    <w:rsid w:val="004129B4"/>
    <w:rsid w:val="00417EF0"/>
    <w:rsid w:val="00422181"/>
    <w:rsid w:val="004244A8"/>
    <w:rsid w:val="00425871"/>
    <w:rsid w:val="00425F72"/>
    <w:rsid w:val="00426042"/>
    <w:rsid w:val="004263DF"/>
    <w:rsid w:val="00427736"/>
    <w:rsid w:val="00435041"/>
    <w:rsid w:val="00436BAC"/>
    <w:rsid w:val="00441787"/>
    <w:rsid w:val="0044244F"/>
    <w:rsid w:val="00444F2D"/>
    <w:rsid w:val="00445A01"/>
    <w:rsid w:val="00445D18"/>
    <w:rsid w:val="004514AC"/>
    <w:rsid w:val="00452034"/>
    <w:rsid w:val="00454388"/>
    <w:rsid w:val="00454A6C"/>
    <w:rsid w:val="00455BE4"/>
    <w:rsid w:val="00455FA6"/>
    <w:rsid w:val="00466C70"/>
    <w:rsid w:val="004702C9"/>
    <w:rsid w:val="00472E45"/>
    <w:rsid w:val="00473FEA"/>
    <w:rsid w:val="00474B39"/>
    <w:rsid w:val="0047579D"/>
    <w:rsid w:val="00476F61"/>
    <w:rsid w:val="00483262"/>
    <w:rsid w:val="00484107"/>
    <w:rsid w:val="00485CC5"/>
    <w:rsid w:val="0048651D"/>
    <w:rsid w:val="0049343F"/>
    <w:rsid w:val="004964FC"/>
    <w:rsid w:val="00497606"/>
    <w:rsid w:val="004A145E"/>
    <w:rsid w:val="004A1F15"/>
    <w:rsid w:val="004A2A81"/>
    <w:rsid w:val="004A7BD7"/>
    <w:rsid w:val="004B3498"/>
    <w:rsid w:val="004B62FE"/>
    <w:rsid w:val="004C0756"/>
    <w:rsid w:val="004C15C2"/>
    <w:rsid w:val="004C2123"/>
    <w:rsid w:val="004C3117"/>
    <w:rsid w:val="004C36D8"/>
    <w:rsid w:val="004C4043"/>
    <w:rsid w:val="004C608D"/>
    <w:rsid w:val="004C6A0C"/>
    <w:rsid w:val="004D1248"/>
    <w:rsid w:val="004D1E3C"/>
    <w:rsid w:val="004D36CD"/>
    <w:rsid w:val="004D3DE6"/>
    <w:rsid w:val="004D4169"/>
    <w:rsid w:val="004D6E14"/>
    <w:rsid w:val="004D7DBB"/>
    <w:rsid w:val="004D7DF6"/>
    <w:rsid w:val="004F32FB"/>
    <w:rsid w:val="004F4E17"/>
    <w:rsid w:val="004F50D3"/>
    <w:rsid w:val="005005FE"/>
    <w:rsid w:val="0050082F"/>
    <w:rsid w:val="00500C56"/>
    <w:rsid w:val="00501713"/>
    <w:rsid w:val="00501F34"/>
    <w:rsid w:val="00502E66"/>
    <w:rsid w:val="00506568"/>
    <w:rsid w:val="00511694"/>
    <w:rsid w:val="00513D32"/>
    <w:rsid w:val="0051547C"/>
    <w:rsid w:val="0051551B"/>
    <w:rsid w:val="00520C57"/>
    <w:rsid w:val="00522D94"/>
    <w:rsid w:val="00523F17"/>
    <w:rsid w:val="00524ABC"/>
    <w:rsid w:val="00526DB8"/>
    <w:rsid w:val="00533D89"/>
    <w:rsid w:val="00534554"/>
    <w:rsid w:val="00536564"/>
    <w:rsid w:val="00544597"/>
    <w:rsid w:val="00544FFE"/>
    <w:rsid w:val="00546647"/>
    <w:rsid w:val="005473F5"/>
    <w:rsid w:val="005477E7"/>
    <w:rsid w:val="00547DF2"/>
    <w:rsid w:val="005507FC"/>
    <w:rsid w:val="00552794"/>
    <w:rsid w:val="005547B3"/>
    <w:rsid w:val="00557261"/>
    <w:rsid w:val="005607EB"/>
    <w:rsid w:val="00563199"/>
    <w:rsid w:val="00564874"/>
    <w:rsid w:val="00565438"/>
    <w:rsid w:val="00567963"/>
    <w:rsid w:val="0057009A"/>
    <w:rsid w:val="005708ED"/>
    <w:rsid w:val="00570D40"/>
    <w:rsid w:val="00571260"/>
    <w:rsid w:val="0057189C"/>
    <w:rsid w:val="00573FC1"/>
    <w:rsid w:val="005741EE"/>
    <w:rsid w:val="0057668E"/>
    <w:rsid w:val="005822D5"/>
    <w:rsid w:val="005868C1"/>
    <w:rsid w:val="00590141"/>
    <w:rsid w:val="00595E83"/>
    <w:rsid w:val="00596530"/>
    <w:rsid w:val="005967F3"/>
    <w:rsid w:val="005A06DF"/>
    <w:rsid w:val="005A0EB8"/>
    <w:rsid w:val="005A1632"/>
    <w:rsid w:val="005A4C60"/>
    <w:rsid w:val="005A5527"/>
    <w:rsid w:val="005A5AE6"/>
    <w:rsid w:val="005B1206"/>
    <w:rsid w:val="005B37E8"/>
    <w:rsid w:val="005C0056"/>
    <w:rsid w:val="005C5F59"/>
    <w:rsid w:val="005D0DF5"/>
    <w:rsid w:val="005D256F"/>
    <w:rsid w:val="005D61D6"/>
    <w:rsid w:val="005E0D13"/>
    <w:rsid w:val="005E1105"/>
    <w:rsid w:val="005E5047"/>
    <w:rsid w:val="005E7205"/>
    <w:rsid w:val="005E7371"/>
    <w:rsid w:val="005F116C"/>
    <w:rsid w:val="005F2131"/>
    <w:rsid w:val="005F7CB7"/>
    <w:rsid w:val="00605EF6"/>
    <w:rsid w:val="00606455"/>
    <w:rsid w:val="00607C39"/>
    <w:rsid w:val="006122A4"/>
    <w:rsid w:val="00614522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70D2"/>
    <w:rsid w:val="00637CDF"/>
    <w:rsid w:val="0064074F"/>
    <w:rsid w:val="00641F55"/>
    <w:rsid w:val="00645CE8"/>
    <w:rsid w:val="00645E4A"/>
    <w:rsid w:val="00651FB8"/>
    <w:rsid w:val="00653688"/>
    <w:rsid w:val="0065439B"/>
    <w:rsid w:val="00654505"/>
    <w:rsid w:val="00660132"/>
    <w:rsid w:val="0066091B"/>
    <w:rsid w:val="006660E9"/>
    <w:rsid w:val="00667249"/>
    <w:rsid w:val="00667558"/>
    <w:rsid w:val="006709AC"/>
    <w:rsid w:val="006714DE"/>
    <w:rsid w:val="00671523"/>
    <w:rsid w:val="00674580"/>
    <w:rsid w:val="006754EF"/>
    <w:rsid w:val="00675FB2"/>
    <w:rsid w:val="00676C8D"/>
    <w:rsid w:val="00676F1F"/>
    <w:rsid w:val="00677381"/>
    <w:rsid w:val="00677414"/>
    <w:rsid w:val="00680E3A"/>
    <w:rsid w:val="00682E06"/>
    <w:rsid w:val="006832CF"/>
    <w:rsid w:val="0068601E"/>
    <w:rsid w:val="006860DC"/>
    <w:rsid w:val="00692A68"/>
    <w:rsid w:val="006941C1"/>
    <w:rsid w:val="0069486B"/>
    <w:rsid w:val="00694A75"/>
    <w:rsid w:val="006966FC"/>
    <w:rsid w:val="006A06BB"/>
    <w:rsid w:val="006A4904"/>
    <w:rsid w:val="006A548F"/>
    <w:rsid w:val="006A701A"/>
    <w:rsid w:val="006A732F"/>
    <w:rsid w:val="006B4900"/>
    <w:rsid w:val="006B5566"/>
    <w:rsid w:val="006B64DC"/>
    <w:rsid w:val="006B7356"/>
    <w:rsid w:val="006B7A91"/>
    <w:rsid w:val="006C40D0"/>
    <w:rsid w:val="006D1227"/>
    <w:rsid w:val="006D22BC"/>
    <w:rsid w:val="006D455C"/>
    <w:rsid w:val="006D46C4"/>
    <w:rsid w:val="006D4704"/>
    <w:rsid w:val="006D699D"/>
    <w:rsid w:val="006D6A2D"/>
    <w:rsid w:val="006D6DA2"/>
    <w:rsid w:val="006E064A"/>
    <w:rsid w:val="006E10DD"/>
    <w:rsid w:val="006E11D5"/>
    <w:rsid w:val="006E1E18"/>
    <w:rsid w:val="006E31CE"/>
    <w:rsid w:val="006E34D3"/>
    <w:rsid w:val="006E3F43"/>
    <w:rsid w:val="006E52DE"/>
    <w:rsid w:val="006F0857"/>
    <w:rsid w:val="006F1435"/>
    <w:rsid w:val="006F3623"/>
    <w:rsid w:val="006F78C4"/>
    <w:rsid w:val="00700088"/>
    <w:rsid w:val="007024B3"/>
    <w:rsid w:val="00702724"/>
    <w:rsid w:val="007031A0"/>
    <w:rsid w:val="00704C5B"/>
    <w:rsid w:val="00705A29"/>
    <w:rsid w:val="007067BA"/>
    <w:rsid w:val="00707498"/>
    <w:rsid w:val="00711A65"/>
    <w:rsid w:val="00714133"/>
    <w:rsid w:val="00714DA4"/>
    <w:rsid w:val="007158B2"/>
    <w:rsid w:val="00716081"/>
    <w:rsid w:val="00720725"/>
    <w:rsid w:val="00722B48"/>
    <w:rsid w:val="00724164"/>
    <w:rsid w:val="00725DE7"/>
    <w:rsid w:val="0072636A"/>
    <w:rsid w:val="00726B44"/>
    <w:rsid w:val="007318DD"/>
    <w:rsid w:val="00733167"/>
    <w:rsid w:val="00740D2C"/>
    <w:rsid w:val="00741A1D"/>
    <w:rsid w:val="00744BF9"/>
    <w:rsid w:val="0074598E"/>
    <w:rsid w:val="00747B23"/>
    <w:rsid w:val="00747B42"/>
    <w:rsid w:val="007508D0"/>
    <w:rsid w:val="00751B6A"/>
    <w:rsid w:val="00752623"/>
    <w:rsid w:val="00756CF9"/>
    <w:rsid w:val="0075789F"/>
    <w:rsid w:val="00760F1F"/>
    <w:rsid w:val="0076423E"/>
    <w:rsid w:val="007646CB"/>
    <w:rsid w:val="0076658F"/>
    <w:rsid w:val="0077040A"/>
    <w:rsid w:val="00772D64"/>
    <w:rsid w:val="00774FF6"/>
    <w:rsid w:val="00776619"/>
    <w:rsid w:val="00787131"/>
    <w:rsid w:val="007871B5"/>
    <w:rsid w:val="00792609"/>
    <w:rsid w:val="00792887"/>
    <w:rsid w:val="007943E2"/>
    <w:rsid w:val="00794F2C"/>
    <w:rsid w:val="00796460"/>
    <w:rsid w:val="007A1C2D"/>
    <w:rsid w:val="007A3729"/>
    <w:rsid w:val="007A3BC7"/>
    <w:rsid w:val="007A45CD"/>
    <w:rsid w:val="007A4BB8"/>
    <w:rsid w:val="007A5AC4"/>
    <w:rsid w:val="007A7360"/>
    <w:rsid w:val="007B0FDD"/>
    <w:rsid w:val="007B4802"/>
    <w:rsid w:val="007B6668"/>
    <w:rsid w:val="007B6B33"/>
    <w:rsid w:val="007B7C50"/>
    <w:rsid w:val="007C122A"/>
    <w:rsid w:val="007C2701"/>
    <w:rsid w:val="007C62FA"/>
    <w:rsid w:val="007D2192"/>
    <w:rsid w:val="007E08A3"/>
    <w:rsid w:val="007E4B1D"/>
    <w:rsid w:val="007E5AAE"/>
    <w:rsid w:val="007E6A68"/>
    <w:rsid w:val="007E7200"/>
    <w:rsid w:val="007F0021"/>
    <w:rsid w:val="007F0D69"/>
    <w:rsid w:val="007F2F52"/>
    <w:rsid w:val="007F77B2"/>
    <w:rsid w:val="00801F71"/>
    <w:rsid w:val="00805F28"/>
    <w:rsid w:val="0080749F"/>
    <w:rsid w:val="00810D17"/>
    <w:rsid w:val="008116C4"/>
    <w:rsid w:val="00811D46"/>
    <w:rsid w:val="008125B0"/>
    <w:rsid w:val="008144CB"/>
    <w:rsid w:val="00814F0B"/>
    <w:rsid w:val="00821717"/>
    <w:rsid w:val="00822218"/>
    <w:rsid w:val="00824210"/>
    <w:rsid w:val="008263C0"/>
    <w:rsid w:val="00836AA3"/>
    <w:rsid w:val="00841422"/>
    <w:rsid w:val="00841D3B"/>
    <w:rsid w:val="0084314C"/>
    <w:rsid w:val="00843171"/>
    <w:rsid w:val="00844111"/>
    <w:rsid w:val="008442F0"/>
    <w:rsid w:val="00854D7B"/>
    <w:rsid w:val="008553B8"/>
    <w:rsid w:val="00855D53"/>
    <w:rsid w:val="008575C3"/>
    <w:rsid w:val="00860BB6"/>
    <w:rsid w:val="00861158"/>
    <w:rsid w:val="00863D28"/>
    <w:rsid w:val="00863D4C"/>
    <w:rsid w:val="00864577"/>
    <w:rsid w:val="008648C3"/>
    <w:rsid w:val="00867958"/>
    <w:rsid w:val="00872C68"/>
    <w:rsid w:val="008735C9"/>
    <w:rsid w:val="0087434C"/>
    <w:rsid w:val="00880F26"/>
    <w:rsid w:val="00881B03"/>
    <w:rsid w:val="008859DE"/>
    <w:rsid w:val="008934A9"/>
    <w:rsid w:val="00896C2E"/>
    <w:rsid w:val="008A0E4C"/>
    <w:rsid w:val="008A2D95"/>
    <w:rsid w:val="008A4B22"/>
    <w:rsid w:val="008A5095"/>
    <w:rsid w:val="008A608F"/>
    <w:rsid w:val="008A63CD"/>
    <w:rsid w:val="008B1A9A"/>
    <w:rsid w:val="008B4FE6"/>
    <w:rsid w:val="008B6C37"/>
    <w:rsid w:val="008B6E4E"/>
    <w:rsid w:val="008B7610"/>
    <w:rsid w:val="008C1634"/>
    <w:rsid w:val="008C3691"/>
    <w:rsid w:val="008C3C12"/>
    <w:rsid w:val="008D46BE"/>
    <w:rsid w:val="008D5EB1"/>
    <w:rsid w:val="008E18F7"/>
    <w:rsid w:val="008E1E00"/>
    <w:rsid w:val="008E1E10"/>
    <w:rsid w:val="008E291B"/>
    <w:rsid w:val="008E4F2F"/>
    <w:rsid w:val="008E657B"/>
    <w:rsid w:val="008E74B0"/>
    <w:rsid w:val="008F4D6E"/>
    <w:rsid w:val="008F6ED1"/>
    <w:rsid w:val="008F7748"/>
    <w:rsid w:val="009008A8"/>
    <w:rsid w:val="0090311D"/>
    <w:rsid w:val="009035C7"/>
    <w:rsid w:val="00903F8A"/>
    <w:rsid w:val="009063B0"/>
    <w:rsid w:val="00907106"/>
    <w:rsid w:val="009107FD"/>
    <w:rsid w:val="0091137C"/>
    <w:rsid w:val="00911567"/>
    <w:rsid w:val="009150CA"/>
    <w:rsid w:val="00917AAE"/>
    <w:rsid w:val="009251A9"/>
    <w:rsid w:val="009264C3"/>
    <w:rsid w:val="00930699"/>
    <w:rsid w:val="00931565"/>
    <w:rsid w:val="00931F69"/>
    <w:rsid w:val="00934123"/>
    <w:rsid w:val="009366E8"/>
    <w:rsid w:val="00941A30"/>
    <w:rsid w:val="00944450"/>
    <w:rsid w:val="00955774"/>
    <w:rsid w:val="009560B5"/>
    <w:rsid w:val="0095650B"/>
    <w:rsid w:val="00956E04"/>
    <w:rsid w:val="00961B35"/>
    <w:rsid w:val="009703D6"/>
    <w:rsid w:val="009708CE"/>
    <w:rsid w:val="0097181B"/>
    <w:rsid w:val="00973BB3"/>
    <w:rsid w:val="00974D33"/>
    <w:rsid w:val="00975CA3"/>
    <w:rsid w:val="00976DC5"/>
    <w:rsid w:val="00976E0A"/>
    <w:rsid w:val="00977B7A"/>
    <w:rsid w:val="009818C7"/>
    <w:rsid w:val="00982DD4"/>
    <w:rsid w:val="009841E5"/>
    <w:rsid w:val="0098479F"/>
    <w:rsid w:val="00984A8A"/>
    <w:rsid w:val="009857B6"/>
    <w:rsid w:val="00985A8D"/>
    <w:rsid w:val="00986610"/>
    <w:rsid w:val="009877BD"/>
    <w:rsid w:val="009877DC"/>
    <w:rsid w:val="00991F96"/>
    <w:rsid w:val="00996F0A"/>
    <w:rsid w:val="009A1D86"/>
    <w:rsid w:val="009A2DFC"/>
    <w:rsid w:val="009B045E"/>
    <w:rsid w:val="009B049C"/>
    <w:rsid w:val="009B11C8"/>
    <w:rsid w:val="009B2BCF"/>
    <w:rsid w:val="009B2FF8"/>
    <w:rsid w:val="009B5BA3"/>
    <w:rsid w:val="009B655F"/>
    <w:rsid w:val="009D0027"/>
    <w:rsid w:val="009D0655"/>
    <w:rsid w:val="009D3C6B"/>
    <w:rsid w:val="009D5E56"/>
    <w:rsid w:val="009D7FE0"/>
    <w:rsid w:val="009E1E98"/>
    <w:rsid w:val="009E3ABE"/>
    <w:rsid w:val="009E3C4B"/>
    <w:rsid w:val="009E3DC3"/>
    <w:rsid w:val="009F0637"/>
    <w:rsid w:val="009F3D60"/>
    <w:rsid w:val="009F5768"/>
    <w:rsid w:val="009F62A6"/>
    <w:rsid w:val="009F674F"/>
    <w:rsid w:val="009F799E"/>
    <w:rsid w:val="00A02020"/>
    <w:rsid w:val="00A056CB"/>
    <w:rsid w:val="00A06DD5"/>
    <w:rsid w:val="00A07A29"/>
    <w:rsid w:val="00A10FF1"/>
    <w:rsid w:val="00A14819"/>
    <w:rsid w:val="00A1506B"/>
    <w:rsid w:val="00A15156"/>
    <w:rsid w:val="00A17CB2"/>
    <w:rsid w:val="00A20DE5"/>
    <w:rsid w:val="00A22DA1"/>
    <w:rsid w:val="00A23191"/>
    <w:rsid w:val="00A23A9B"/>
    <w:rsid w:val="00A23C43"/>
    <w:rsid w:val="00A23F4F"/>
    <w:rsid w:val="00A278D3"/>
    <w:rsid w:val="00A30AAC"/>
    <w:rsid w:val="00A315E2"/>
    <w:rsid w:val="00A319C0"/>
    <w:rsid w:val="00A32D4C"/>
    <w:rsid w:val="00A33560"/>
    <w:rsid w:val="00A336C9"/>
    <w:rsid w:val="00A35E8B"/>
    <w:rsid w:val="00A364E4"/>
    <w:rsid w:val="00A371A5"/>
    <w:rsid w:val="00A419EC"/>
    <w:rsid w:val="00A47BDF"/>
    <w:rsid w:val="00A508E3"/>
    <w:rsid w:val="00A51CD7"/>
    <w:rsid w:val="00A52ADB"/>
    <w:rsid w:val="00A533E8"/>
    <w:rsid w:val="00A542D9"/>
    <w:rsid w:val="00A558B0"/>
    <w:rsid w:val="00A56E64"/>
    <w:rsid w:val="00A624C3"/>
    <w:rsid w:val="00A62B07"/>
    <w:rsid w:val="00A65B17"/>
    <w:rsid w:val="00A6641C"/>
    <w:rsid w:val="00A66A09"/>
    <w:rsid w:val="00A71FC7"/>
    <w:rsid w:val="00A74D02"/>
    <w:rsid w:val="00A767D2"/>
    <w:rsid w:val="00A77616"/>
    <w:rsid w:val="00A805DA"/>
    <w:rsid w:val="00A811B4"/>
    <w:rsid w:val="00A86DE0"/>
    <w:rsid w:val="00A87CDE"/>
    <w:rsid w:val="00A92BAF"/>
    <w:rsid w:val="00A94737"/>
    <w:rsid w:val="00A94BA3"/>
    <w:rsid w:val="00A96CBA"/>
    <w:rsid w:val="00AA0727"/>
    <w:rsid w:val="00AA3D45"/>
    <w:rsid w:val="00AA7937"/>
    <w:rsid w:val="00AB04B5"/>
    <w:rsid w:val="00AB1ACD"/>
    <w:rsid w:val="00AB277F"/>
    <w:rsid w:val="00AB2BC3"/>
    <w:rsid w:val="00AB4099"/>
    <w:rsid w:val="00AB449A"/>
    <w:rsid w:val="00AB7B15"/>
    <w:rsid w:val="00AC66A8"/>
    <w:rsid w:val="00AD0241"/>
    <w:rsid w:val="00AD14F9"/>
    <w:rsid w:val="00AD35D6"/>
    <w:rsid w:val="00AD58C5"/>
    <w:rsid w:val="00AE1216"/>
    <w:rsid w:val="00AE36C4"/>
    <w:rsid w:val="00AE472C"/>
    <w:rsid w:val="00AE5375"/>
    <w:rsid w:val="00AE6B04"/>
    <w:rsid w:val="00AE6CF8"/>
    <w:rsid w:val="00AE6DF9"/>
    <w:rsid w:val="00AF4CAC"/>
    <w:rsid w:val="00AF538C"/>
    <w:rsid w:val="00B03E0D"/>
    <w:rsid w:val="00B054F8"/>
    <w:rsid w:val="00B067E6"/>
    <w:rsid w:val="00B1077C"/>
    <w:rsid w:val="00B21D70"/>
    <w:rsid w:val="00B2219A"/>
    <w:rsid w:val="00B267A7"/>
    <w:rsid w:val="00B3451C"/>
    <w:rsid w:val="00B352F4"/>
    <w:rsid w:val="00B3581B"/>
    <w:rsid w:val="00B36B81"/>
    <w:rsid w:val="00B36FEE"/>
    <w:rsid w:val="00B37C80"/>
    <w:rsid w:val="00B47226"/>
    <w:rsid w:val="00B5092B"/>
    <w:rsid w:val="00B50E04"/>
    <w:rsid w:val="00B50EE1"/>
    <w:rsid w:val="00B5194E"/>
    <w:rsid w:val="00B51AF5"/>
    <w:rsid w:val="00B531FC"/>
    <w:rsid w:val="00B55347"/>
    <w:rsid w:val="00B57E5E"/>
    <w:rsid w:val="00B60AAF"/>
    <w:rsid w:val="00B61F37"/>
    <w:rsid w:val="00B722FC"/>
    <w:rsid w:val="00B7770F"/>
    <w:rsid w:val="00B77A89"/>
    <w:rsid w:val="00B77B27"/>
    <w:rsid w:val="00B8134E"/>
    <w:rsid w:val="00B81B55"/>
    <w:rsid w:val="00B8455D"/>
    <w:rsid w:val="00B84613"/>
    <w:rsid w:val="00B849A2"/>
    <w:rsid w:val="00B87822"/>
    <w:rsid w:val="00B87AF0"/>
    <w:rsid w:val="00B9037B"/>
    <w:rsid w:val="00B910BD"/>
    <w:rsid w:val="00B936B0"/>
    <w:rsid w:val="00B93834"/>
    <w:rsid w:val="00B93B68"/>
    <w:rsid w:val="00B96469"/>
    <w:rsid w:val="00BA0DA2"/>
    <w:rsid w:val="00BA2981"/>
    <w:rsid w:val="00BA42EE"/>
    <w:rsid w:val="00BA48F9"/>
    <w:rsid w:val="00BA4EE2"/>
    <w:rsid w:val="00BA5463"/>
    <w:rsid w:val="00BB0DCA"/>
    <w:rsid w:val="00BB2666"/>
    <w:rsid w:val="00BB6B80"/>
    <w:rsid w:val="00BC22F3"/>
    <w:rsid w:val="00BC3773"/>
    <w:rsid w:val="00BC381A"/>
    <w:rsid w:val="00BD0639"/>
    <w:rsid w:val="00BD0962"/>
    <w:rsid w:val="00BD1EED"/>
    <w:rsid w:val="00BD3FB9"/>
    <w:rsid w:val="00BD54C2"/>
    <w:rsid w:val="00BE6C06"/>
    <w:rsid w:val="00BE787B"/>
    <w:rsid w:val="00BF0DA2"/>
    <w:rsid w:val="00BF109C"/>
    <w:rsid w:val="00BF1B49"/>
    <w:rsid w:val="00BF301C"/>
    <w:rsid w:val="00BF34FA"/>
    <w:rsid w:val="00BF4839"/>
    <w:rsid w:val="00BF6667"/>
    <w:rsid w:val="00C004B6"/>
    <w:rsid w:val="00C04418"/>
    <w:rsid w:val="00C047A7"/>
    <w:rsid w:val="00C05DE5"/>
    <w:rsid w:val="00C116D1"/>
    <w:rsid w:val="00C2336F"/>
    <w:rsid w:val="00C24663"/>
    <w:rsid w:val="00C25E10"/>
    <w:rsid w:val="00C264A9"/>
    <w:rsid w:val="00C2743C"/>
    <w:rsid w:val="00C33027"/>
    <w:rsid w:val="00C37667"/>
    <w:rsid w:val="00C435DB"/>
    <w:rsid w:val="00C449B7"/>
    <w:rsid w:val="00C44D73"/>
    <w:rsid w:val="00C45C37"/>
    <w:rsid w:val="00C50B42"/>
    <w:rsid w:val="00C516FF"/>
    <w:rsid w:val="00C52BFA"/>
    <w:rsid w:val="00C53D1D"/>
    <w:rsid w:val="00C53F26"/>
    <w:rsid w:val="00C540BC"/>
    <w:rsid w:val="00C55D53"/>
    <w:rsid w:val="00C56330"/>
    <w:rsid w:val="00C56DB3"/>
    <w:rsid w:val="00C64F7D"/>
    <w:rsid w:val="00C67309"/>
    <w:rsid w:val="00C72368"/>
    <w:rsid w:val="00C7614E"/>
    <w:rsid w:val="00C77BF1"/>
    <w:rsid w:val="00C80D60"/>
    <w:rsid w:val="00C82FBD"/>
    <w:rsid w:val="00C84679"/>
    <w:rsid w:val="00C85267"/>
    <w:rsid w:val="00C8721B"/>
    <w:rsid w:val="00C91053"/>
    <w:rsid w:val="00C9372C"/>
    <w:rsid w:val="00C94623"/>
    <w:rsid w:val="00C9470E"/>
    <w:rsid w:val="00C95CEB"/>
    <w:rsid w:val="00C9706B"/>
    <w:rsid w:val="00CA1054"/>
    <w:rsid w:val="00CA1CE1"/>
    <w:rsid w:val="00CA3F8C"/>
    <w:rsid w:val="00CA590A"/>
    <w:rsid w:val="00CA63EB"/>
    <w:rsid w:val="00CA69F1"/>
    <w:rsid w:val="00CA73D2"/>
    <w:rsid w:val="00CA7CF2"/>
    <w:rsid w:val="00CB6991"/>
    <w:rsid w:val="00CC113E"/>
    <w:rsid w:val="00CC3DEF"/>
    <w:rsid w:val="00CC6194"/>
    <w:rsid w:val="00CC6305"/>
    <w:rsid w:val="00CC692C"/>
    <w:rsid w:val="00CC78A5"/>
    <w:rsid w:val="00CD0516"/>
    <w:rsid w:val="00CD2157"/>
    <w:rsid w:val="00CD34F7"/>
    <w:rsid w:val="00CD756B"/>
    <w:rsid w:val="00CE5F1F"/>
    <w:rsid w:val="00CE734F"/>
    <w:rsid w:val="00CF112E"/>
    <w:rsid w:val="00CF161D"/>
    <w:rsid w:val="00CF5F4F"/>
    <w:rsid w:val="00CF74A2"/>
    <w:rsid w:val="00D009EC"/>
    <w:rsid w:val="00D0247A"/>
    <w:rsid w:val="00D02557"/>
    <w:rsid w:val="00D06DC0"/>
    <w:rsid w:val="00D0770F"/>
    <w:rsid w:val="00D12BD8"/>
    <w:rsid w:val="00D15218"/>
    <w:rsid w:val="00D158F5"/>
    <w:rsid w:val="00D159B5"/>
    <w:rsid w:val="00D2074F"/>
    <w:rsid w:val="00D218DC"/>
    <w:rsid w:val="00D225BA"/>
    <w:rsid w:val="00D2354C"/>
    <w:rsid w:val="00D24CA9"/>
    <w:rsid w:val="00D24E56"/>
    <w:rsid w:val="00D25D3A"/>
    <w:rsid w:val="00D27173"/>
    <w:rsid w:val="00D31643"/>
    <w:rsid w:val="00D31AEB"/>
    <w:rsid w:val="00D32644"/>
    <w:rsid w:val="00D32DA6"/>
    <w:rsid w:val="00D32ECD"/>
    <w:rsid w:val="00D34765"/>
    <w:rsid w:val="00D361E4"/>
    <w:rsid w:val="00D3744C"/>
    <w:rsid w:val="00D404CA"/>
    <w:rsid w:val="00D42A8F"/>
    <w:rsid w:val="00D439F6"/>
    <w:rsid w:val="00D459C6"/>
    <w:rsid w:val="00D4766D"/>
    <w:rsid w:val="00D50729"/>
    <w:rsid w:val="00D50C19"/>
    <w:rsid w:val="00D51312"/>
    <w:rsid w:val="00D5379E"/>
    <w:rsid w:val="00D62643"/>
    <w:rsid w:val="00D62C76"/>
    <w:rsid w:val="00D64C0F"/>
    <w:rsid w:val="00D6520C"/>
    <w:rsid w:val="00D72EFE"/>
    <w:rsid w:val="00D76227"/>
    <w:rsid w:val="00D77DF1"/>
    <w:rsid w:val="00D81487"/>
    <w:rsid w:val="00D8387F"/>
    <w:rsid w:val="00D84000"/>
    <w:rsid w:val="00D86AFF"/>
    <w:rsid w:val="00D92BA5"/>
    <w:rsid w:val="00D93C2B"/>
    <w:rsid w:val="00D94EF8"/>
    <w:rsid w:val="00D95A44"/>
    <w:rsid w:val="00D95D16"/>
    <w:rsid w:val="00D972CA"/>
    <w:rsid w:val="00D97C76"/>
    <w:rsid w:val="00DA2165"/>
    <w:rsid w:val="00DA390D"/>
    <w:rsid w:val="00DB02B4"/>
    <w:rsid w:val="00DB3BAC"/>
    <w:rsid w:val="00DB538D"/>
    <w:rsid w:val="00DB61F1"/>
    <w:rsid w:val="00DC275C"/>
    <w:rsid w:val="00DC4B0D"/>
    <w:rsid w:val="00DC51A4"/>
    <w:rsid w:val="00DC7FE1"/>
    <w:rsid w:val="00DD07C5"/>
    <w:rsid w:val="00DD2AC8"/>
    <w:rsid w:val="00DD3868"/>
    <w:rsid w:val="00DD3F3F"/>
    <w:rsid w:val="00DD5572"/>
    <w:rsid w:val="00DE12D6"/>
    <w:rsid w:val="00DE3C68"/>
    <w:rsid w:val="00DE5D80"/>
    <w:rsid w:val="00DF146F"/>
    <w:rsid w:val="00DF58CD"/>
    <w:rsid w:val="00DF65DE"/>
    <w:rsid w:val="00E019A5"/>
    <w:rsid w:val="00E01F17"/>
    <w:rsid w:val="00E021A4"/>
    <w:rsid w:val="00E02EC8"/>
    <w:rsid w:val="00E037F5"/>
    <w:rsid w:val="00E04ECB"/>
    <w:rsid w:val="00E05A09"/>
    <w:rsid w:val="00E06CA1"/>
    <w:rsid w:val="00E100D5"/>
    <w:rsid w:val="00E13FDF"/>
    <w:rsid w:val="00E14DD5"/>
    <w:rsid w:val="00E172B8"/>
    <w:rsid w:val="00E17FB4"/>
    <w:rsid w:val="00E20B75"/>
    <w:rsid w:val="00E214F2"/>
    <w:rsid w:val="00E2371E"/>
    <w:rsid w:val="00E24BD7"/>
    <w:rsid w:val="00E26523"/>
    <w:rsid w:val="00E26809"/>
    <w:rsid w:val="00E269F9"/>
    <w:rsid w:val="00E33661"/>
    <w:rsid w:val="00E3412D"/>
    <w:rsid w:val="00E45749"/>
    <w:rsid w:val="00E52F30"/>
    <w:rsid w:val="00E57322"/>
    <w:rsid w:val="00E628CB"/>
    <w:rsid w:val="00E62AD9"/>
    <w:rsid w:val="00E638C8"/>
    <w:rsid w:val="00E6514C"/>
    <w:rsid w:val="00E6710E"/>
    <w:rsid w:val="00E70985"/>
    <w:rsid w:val="00E70CCA"/>
    <w:rsid w:val="00E730D6"/>
    <w:rsid w:val="00E7509B"/>
    <w:rsid w:val="00E761A3"/>
    <w:rsid w:val="00E86590"/>
    <w:rsid w:val="00E866A0"/>
    <w:rsid w:val="00E86802"/>
    <w:rsid w:val="00E87D35"/>
    <w:rsid w:val="00E907FF"/>
    <w:rsid w:val="00E91263"/>
    <w:rsid w:val="00E91847"/>
    <w:rsid w:val="00E925AE"/>
    <w:rsid w:val="00EA42D1"/>
    <w:rsid w:val="00EA42EF"/>
    <w:rsid w:val="00EA5761"/>
    <w:rsid w:val="00EA685B"/>
    <w:rsid w:val="00EA731B"/>
    <w:rsid w:val="00EA7D24"/>
    <w:rsid w:val="00EB27F5"/>
    <w:rsid w:val="00EB2DD1"/>
    <w:rsid w:val="00EB30BC"/>
    <w:rsid w:val="00EB4DB4"/>
    <w:rsid w:val="00EB5558"/>
    <w:rsid w:val="00EB6B37"/>
    <w:rsid w:val="00EC0A33"/>
    <w:rsid w:val="00EC29FE"/>
    <w:rsid w:val="00EC3C70"/>
    <w:rsid w:val="00ED3A3D"/>
    <w:rsid w:val="00ED3DC1"/>
    <w:rsid w:val="00ED538A"/>
    <w:rsid w:val="00ED6B01"/>
    <w:rsid w:val="00ED6FBC"/>
    <w:rsid w:val="00EE2F16"/>
    <w:rsid w:val="00EE2F2A"/>
    <w:rsid w:val="00EE3861"/>
    <w:rsid w:val="00EE509F"/>
    <w:rsid w:val="00EE596E"/>
    <w:rsid w:val="00EF2E73"/>
    <w:rsid w:val="00EF5430"/>
    <w:rsid w:val="00EF7683"/>
    <w:rsid w:val="00EF7A2D"/>
    <w:rsid w:val="00F02BB8"/>
    <w:rsid w:val="00F0367C"/>
    <w:rsid w:val="00F04F8D"/>
    <w:rsid w:val="00F06573"/>
    <w:rsid w:val="00F10AD0"/>
    <w:rsid w:val="00F116CC"/>
    <w:rsid w:val="00F12BD1"/>
    <w:rsid w:val="00F14443"/>
    <w:rsid w:val="00F14EC4"/>
    <w:rsid w:val="00F15327"/>
    <w:rsid w:val="00F168CF"/>
    <w:rsid w:val="00F221DE"/>
    <w:rsid w:val="00F22D3B"/>
    <w:rsid w:val="00F2555C"/>
    <w:rsid w:val="00F318F7"/>
    <w:rsid w:val="00F31DF3"/>
    <w:rsid w:val="00F32455"/>
    <w:rsid w:val="00F33AE5"/>
    <w:rsid w:val="00F34BB3"/>
    <w:rsid w:val="00F3597D"/>
    <w:rsid w:val="00F3635B"/>
    <w:rsid w:val="00F4376D"/>
    <w:rsid w:val="00F4479F"/>
    <w:rsid w:val="00F45399"/>
    <w:rsid w:val="00F465EA"/>
    <w:rsid w:val="00F5005F"/>
    <w:rsid w:val="00F54E7B"/>
    <w:rsid w:val="00F55A88"/>
    <w:rsid w:val="00F57168"/>
    <w:rsid w:val="00F616AA"/>
    <w:rsid w:val="00F646C0"/>
    <w:rsid w:val="00F65D79"/>
    <w:rsid w:val="00F73F54"/>
    <w:rsid w:val="00F74005"/>
    <w:rsid w:val="00F743B3"/>
    <w:rsid w:val="00F75D95"/>
    <w:rsid w:val="00F76884"/>
    <w:rsid w:val="00F8328A"/>
    <w:rsid w:val="00F83D24"/>
    <w:rsid w:val="00F83DD9"/>
    <w:rsid w:val="00F83F40"/>
    <w:rsid w:val="00F85368"/>
    <w:rsid w:val="00F86880"/>
    <w:rsid w:val="00F9345E"/>
    <w:rsid w:val="00F93C2B"/>
    <w:rsid w:val="00F93F0A"/>
    <w:rsid w:val="00F95D81"/>
    <w:rsid w:val="00F97B6E"/>
    <w:rsid w:val="00FA0D71"/>
    <w:rsid w:val="00FA117A"/>
    <w:rsid w:val="00FA383B"/>
    <w:rsid w:val="00FB04EE"/>
    <w:rsid w:val="00FB0BB3"/>
    <w:rsid w:val="00FB0DDA"/>
    <w:rsid w:val="00FB18D1"/>
    <w:rsid w:val="00FB386A"/>
    <w:rsid w:val="00FC0786"/>
    <w:rsid w:val="00FC3568"/>
    <w:rsid w:val="00FC4893"/>
    <w:rsid w:val="00FC49EF"/>
    <w:rsid w:val="00FC4FD4"/>
    <w:rsid w:val="00FD0E01"/>
    <w:rsid w:val="00FD3224"/>
    <w:rsid w:val="00FD359C"/>
    <w:rsid w:val="00FD5AF7"/>
    <w:rsid w:val="00FE36E2"/>
    <w:rsid w:val="00FE68B9"/>
    <w:rsid w:val="00FE7FE6"/>
    <w:rsid w:val="00FF11AD"/>
    <w:rsid w:val="00FF2971"/>
    <w:rsid w:val="00FF34D4"/>
    <w:rsid w:val="00FF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BBE584"/>
  <w15:chartTrackingRefBased/>
  <w15:docId w15:val="{FA508718-723B-4B50-ADAB-03341852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6B4900"/>
    <w:rPr>
      <w:sz w:val="22"/>
      <w:szCs w:val="22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A20DE5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1D5"/>
    <w:rPr>
      <w:color w:val="605E5C"/>
      <w:shd w:val="clear" w:color="auto" w:fill="E1DFDD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F6752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225BA"/>
    <w:rPr>
      <w:rFonts w:eastAsiaTheme="minorEastAsia"/>
      <w:bCs/>
    </w:rPr>
  </w:style>
  <w:style w:type="paragraph" w:customStyle="1" w:styleId="Default">
    <w:name w:val="Default"/>
    <w:rsid w:val="00C946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f01">
    <w:name w:val="cf01"/>
    <w:basedOn w:val="Domylnaczcionkaakapitu"/>
    <w:rsid w:val="006D455C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3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.wilkoszewska@mz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C5AF3960F1B049B53D892FA78AAB35" ma:contentTypeVersion="12" ma:contentTypeDescription="Utwórz nowy dokument." ma:contentTypeScope="" ma:versionID="c264891158a94da9dd06879a7b4f0b5a">
  <xsd:schema xmlns:xsd="http://www.w3.org/2001/XMLSchema" xmlns:xs="http://www.w3.org/2001/XMLSchema" xmlns:p="http://schemas.microsoft.com/office/2006/metadata/properties" xmlns:ns2="e2a66f41-e71c-43c0-978c-6b994620f43b" xmlns:ns3="8d6cc8ba-e0a3-4201-9943-658c578bb511" targetNamespace="http://schemas.microsoft.com/office/2006/metadata/properties" ma:root="true" ma:fieldsID="0f54e3427289c413feda5fbf66e40974" ns2:_="" ns3:_="">
    <xsd:import namespace="e2a66f41-e71c-43c0-978c-6b994620f43b"/>
    <xsd:import namespace="8d6cc8ba-e0a3-4201-9943-658c578bb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6f41-e71c-43c0-978c-6b994620f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c8ba-e0a3-4201-9943-658c578bb51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843598-b322-428f-9e8a-d8a703e0deef}" ma:internalName="TaxCatchAll" ma:showField="CatchAllData" ma:web="8d6cc8ba-e0a3-4201-9943-658c578bb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a66f41-e71c-43c0-978c-6b994620f43b">
      <Terms xmlns="http://schemas.microsoft.com/office/infopath/2007/PartnerControls"/>
    </lcf76f155ced4ddcb4097134ff3c332f>
    <TaxCatchAll xmlns="8d6cc8ba-e0a3-4201-9943-658c578bb5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40296-03E4-4A53-A6B7-1C9A6BE2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66f41-e71c-43c0-978c-6b994620f43b"/>
    <ds:schemaRef ds:uri="8d6cc8ba-e0a3-4201-9943-658c578bb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2EBEEB-CBA4-47EA-9F90-7F3DDF762E32}">
  <ds:schemaRefs>
    <ds:schemaRef ds:uri="http://schemas.microsoft.com/office/2006/metadata/properties"/>
    <ds:schemaRef ds:uri="http://schemas.microsoft.com/office/infopath/2007/PartnerControls"/>
    <ds:schemaRef ds:uri="e2a66f41-e71c-43c0-978c-6b994620f43b"/>
    <ds:schemaRef ds:uri="8d6cc8ba-e0a3-4201-9943-658c578bb511"/>
  </ds:schemaRefs>
</ds:datastoreItem>
</file>

<file path=customXml/itemProps3.xml><?xml version="1.0" encoding="utf-8"?>
<ds:datastoreItem xmlns:ds="http://schemas.openxmlformats.org/officeDocument/2006/customXml" ds:itemID="{04E1F864-49BD-4A5A-8440-4C5DBE6B3B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B14BF5-B054-48E4-AB45-E06F8820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1553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cp:lastModifiedBy>Dadas Iwona</cp:lastModifiedBy>
  <cp:revision>2</cp:revision>
  <dcterms:created xsi:type="dcterms:W3CDTF">2025-12-05T11:50:00Z</dcterms:created>
  <dcterms:modified xsi:type="dcterms:W3CDTF">2025-12-05T11:50:00Z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0x01010045C5AF3960F1B049B53D892FA78AAB35</vt:lpwstr>
  </property>
</Properties>
</file>